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1A03" w14:textId="77777777" w:rsidR="003101C4" w:rsidRPr="003101C4" w:rsidRDefault="003101C4" w:rsidP="003101C4">
      <w:pPr>
        <w:spacing w:line="360" w:lineRule="auto"/>
        <w:rPr>
          <w:b/>
          <w:bCs/>
          <w:lang w:val="en-GB"/>
        </w:rPr>
      </w:pPr>
      <w:r w:rsidRPr="003101C4">
        <w:rPr>
          <w:b/>
          <w:bCs/>
          <w:lang w:val="en-GB"/>
        </w:rPr>
        <w:t>Introduction</w:t>
      </w:r>
    </w:p>
    <w:p w14:paraId="2143AADA" w14:textId="20D769CF" w:rsidR="003101C4" w:rsidRDefault="003101C4" w:rsidP="003101C4">
      <w:pPr>
        <w:spacing w:line="360" w:lineRule="auto"/>
        <w:rPr>
          <w:lang w:val="en-GB"/>
        </w:rPr>
      </w:pPr>
      <w:r w:rsidRPr="003101C4">
        <w:rPr>
          <w:lang w:val="en-GB"/>
        </w:rPr>
        <w:t>The Scaffold Erection and Dismantling Plan outlines comprehensive procedures and protocols for the assembly and disassembly of scaffolding systems. This plan is designed to minim</w:t>
      </w:r>
      <w:r>
        <w:rPr>
          <w:lang w:val="en-GB"/>
        </w:rPr>
        <w:t>is</w:t>
      </w:r>
      <w:r w:rsidRPr="003101C4">
        <w:rPr>
          <w:lang w:val="en-GB"/>
        </w:rPr>
        <w:t>e the risk of accidents and injuries during these critical tasks, ensuring the stability and safety of scaffolds on construction sites throughout New Zealand. The adherence to this plan is paramount to achieving compliance with industry standards and best practices.</w:t>
      </w:r>
    </w:p>
    <w:p w14:paraId="2A3613EF" w14:textId="77777777" w:rsidR="003101C4" w:rsidRPr="003101C4" w:rsidRDefault="003101C4" w:rsidP="003101C4">
      <w:pPr>
        <w:spacing w:line="360" w:lineRule="auto"/>
        <w:rPr>
          <w:lang w:val="en-GB"/>
        </w:rPr>
      </w:pPr>
    </w:p>
    <w:p w14:paraId="3BFE24CB" w14:textId="77777777" w:rsidR="003101C4" w:rsidRPr="003101C4" w:rsidRDefault="003101C4" w:rsidP="003101C4">
      <w:pPr>
        <w:spacing w:line="360" w:lineRule="auto"/>
        <w:rPr>
          <w:b/>
          <w:bCs/>
          <w:lang w:val="en-GB"/>
        </w:rPr>
      </w:pPr>
      <w:r w:rsidRPr="003101C4">
        <w:rPr>
          <w:b/>
          <w:bCs/>
          <w:lang w:val="en-GB"/>
        </w:rPr>
        <w:t>Pre-Work Planning</w:t>
      </w:r>
    </w:p>
    <w:p w14:paraId="1FD6510C" w14:textId="77777777" w:rsidR="003101C4" w:rsidRPr="003101C4" w:rsidRDefault="003101C4" w:rsidP="003101C4">
      <w:pPr>
        <w:spacing w:line="360" w:lineRule="auto"/>
        <w:rPr>
          <w:b/>
          <w:bCs/>
          <w:lang w:val="en-GB"/>
        </w:rPr>
      </w:pPr>
      <w:r w:rsidRPr="003101C4">
        <w:rPr>
          <w:b/>
          <w:bCs/>
          <w:lang w:val="en-GB"/>
        </w:rPr>
        <w:t>Site Assessment</w:t>
      </w:r>
    </w:p>
    <w:p w14:paraId="7BEFEFE7" w14:textId="77777777" w:rsidR="003101C4" w:rsidRPr="003101C4" w:rsidRDefault="003101C4" w:rsidP="003101C4">
      <w:pPr>
        <w:spacing w:line="360" w:lineRule="auto"/>
        <w:rPr>
          <w:lang w:val="en-GB"/>
        </w:rPr>
      </w:pPr>
      <w:r w:rsidRPr="003101C4">
        <w:rPr>
          <w:lang w:val="en-GB"/>
        </w:rPr>
        <w:t>Before commencing scaffold erection or dismantling, a thorough site assessment is essential. This includes identifying potential hazards such as:</w:t>
      </w:r>
    </w:p>
    <w:p w14:paraId="3ED37A1D" w14:textId="77777777" w:rsidR="003101C4" w:rsidRPr="003101C4" w:rsidRDefault="003101C4" w:rsidP="003101C4">
      <w:pPr>
        <w:numPr>
          <w:ilvl w:val="0"/>
          <w:numId w:val="1"/>
        </w:numPr>
        <w:spacing w:line="360" w:lineRule="auto"/>
        <w:rPr>
          <w:lang w:val="en-GB"/>
        </w:rPr>
      </w:pPr>
      <w:r w:rsidRPr="003101C4">
        <w:rPr>
          <w:b/>
          <w:bCs/>
          <w:lang w:val="en-GB"/>
        </w:rPr>
        <w:t>Overhead Power Lines</w:t>
      </w:r>
      <w:r w:rsidRPr="003101C4">
        <w:rPr>
          <w:lang w:val="en-GB"/>
        </w:rPr>
        <w:t>: Ensure there is adequate clearance from power lines to prevent electrical hazards.</w:t>
      </w:r>
    </w:p>
    <w:p w14:paraId="5200747D" w14:textId="1413F744" w:rsidR="003101C4" w:rsidRPr="003101C4" w:rsidRDefault="003101C4" w:rsidP="003101C4">
      <w:pPr>
        <w:numPr>
          <w:ilvl w:val="0"/>
          <w:numId w:val="1"/>
        </w:numPr>
        <w:spacing w:line="360" w:lineRule="auto"/>
        <w:rPr>
          <w:lang w:val="en-GB"/>
        </w:rPr>
      </w:pPr>
      <w:r w:rsidRPr="003101C4">
        <w:rPr>
          <w:b/>
          <w:bCs/>
          <w:lang w:val="en-GB"/>
        </w:rPr>
        <w:t>Uneven Terrain</w:t>
      </w:r>
      <w:r w:rsidRPr="003101C4">
        <w:rPr>
          <w:lang w:val="en-GB"/>
        </w:rPr>
        <w:t xml:space="preserve">: Assess the ground conditions to ensure stability and consider </w:t>
      </w:r>
      <w:r w:rsidRPr="003101C4">
        <w:rPr>
          <w:lang w:val="en-GB"/>
        </w:rPr>
        <w:t>levelling</w:t>
      </w:r>
      <w:r w:rsidRPr="003101C4">
        <w:rPr>
          <w:lang w:val="en-GB"/>
        </w:rPr>
        <w:t xml:space="preserve"> or compacting the ground if necessary.</w:t>
      </w:r>
    </w:p>
    <w:p w14:paraId="7681C3F6" w14:textId="77777777" w:rsidR="003101C4" w:rsidRPr="003101C4" w:rsidRDefault="003101C4" w:rsidP="003101C4">
      <w:pPr>
        <w:numPr>
          <w:ilvl w:val="0"/>
          <w:numId w:val="1"/>
        </w:numPr>
        <w:spacing w:line="360" w:lineRule="auto"/>
        <w:rPr>
          <w:lang w:val="en-GB"/>
        </w:rPr>
      </w:pPr>
      <w:r w:rsidRPr="003101C4">
        <w:rPr>
          <w:b/>
          <w:bCs/>
          <w:lang w:val="en-GB"/>
        </w:rPr>
        <w:t>Underground Utilities</w:t>
      </w:r>
      <w:r w:rsidRPr="003101C4">
        <w:rPr>
          <w:lang w:val="en-GB"/>
        </w:rPr>
        <w:t>: Identify any underground services that may be affected by scaffold footings.</w:t>
      </w:r>
    </w:p>
    <w:p w14:paraId="6F5B9D28" w14:textId="77777777" w:rsidR="003101C4" w:rsidRDefault="003101C4" w:rsidP="003101C4">
      <w:pPr>
        <w:spacing w:line="360" w:lineRule="auto"/>
        <w:rPr>
          <w:b/>
          <w:bCs/>
          <w:lang w:val="en-GB"/>
        </w:rPr>
      </w:pPr>
    </w:p>
    <w:p w14:paraId="6B47AB6D" w14:textId="77A77C61" w:rsidR="003101C4" w:rsidRPr="003101C4" w:rsidRDefault="003101C4" w:rsidP="003101C4">
      <w:pPr>
        <w:spacing w:line="360" w:lineRule="auto"/>
        <w:rPr>
          <w:b/>
          <w:bCs/>
          <w:lang w:val="en-GB"/>
        </w:rPr>
      </w:pPr>
      <w:r w:rsidRPr="003101C4">
        <w:rPr>
          <w:b/>
          <w:bCs/>
          <w:lang w:val="en-GB"/>
        </w:rPr>
        <w:t>Work Plan Development</w:t>
      </w:r>
    </w:p>
    <w:p w14:paraId="37886690" w14:textId="77777777" w:rsidR="003101C4" w:rsidRPr="003101C4" w:rsidRDefault="003101C4" w:rsidP="003101C4">
      <w:pPr>
        <w:spacing w:line="360" w:lineRule="auto"/>
        <w:rPr>
          <w:lang w:val="en-GB"/>
        </w:rPr>
      </w:pPr>
      <w:r w:rsidRPr="003101C4">
        <w:rPr>
          <w:lang w:val="en-GB"/>
        </w:rPr>
        <w:t>A detailed work plan should be developed to guide the erection and dismantling process. This plan should include:</w:t>
      </w:r>
    </w:p>
    <w:p w14:paraId="06D386CC" w14:textId="77777777" w:rsidR="003101C4" w:rsidRPr="003101C4" w:rsidRDefault="003101C4" w:rsidP="003101C4">
      <w:pPr>
        <w:numPr>
          <w:ilvl w:val="0"/>
          <w:numId w:val="2"/>
        </w:numPr>
        <w:spacing w:line="360" w:lineRule="auto"/>
        <w:rPr>
          <w:lang w:val="en-GB"/>
        </w:rPr>
      </w:pPr>
      <w:r w:rsidRPr="003101C4">
        <w:rPr>
          <w:b/>
          <w:bCs/>
          <w:lang w:val="en-GB"/>
        </w:rPr>
        <w:t>Task Sequence</w:t>
      </w:r>
      <w:r w:rsidRPr="003101C4">
        <w:rPr>
          <w:lang w:val="en-GB"/>
        </w:rPr>
        <w:t>: Clearly define the order in which tasks will be performed.</w:t>
      </w:r>
    </w:p>
    <w:p w14:paraId="7BE6E379" w14:textId="77777777" w:rsidR="003101C4" w:rsidRPr="003101C4" w:rsidRDefault="003101C4" w:rsidP="003101C4">
      <w:pPr>
        <w:numPr>
          <w:ilvl w:val="0"/>
          <w:numId w:val="2"/>
        </w:numPr>
        <w:spacing w:line="360" w:lineRule="auto"/>
        <w:rPr>
          <w:lang w:val="en-GB"/>
        </w:rPr>
      </w:pPr>
      <w:r w:rsidRPr="003101C4">
        <w:rPr>
          <w:b/>
          <w:bCs/>
          <w:lang w:val="en-GB"/>
        </w:rPr>
        <w:t>Responsibility Allocation</w:t>
      </w:r>
      <w:r w:rsidRPr="003101C4">
        <w:rPr>
          <w:lang w:val="en-GB"/>
        </w:rPr>
        <w:t>: Assign specific roles and responsibilities to team members.</w:t>
      </w:r>
    </w:p>
    <w:p w14:paraId="63B18EF8" w14:textId="77777777" w:rsidR="003101C4" w:rsidRPr="003101C4" w:rsidRDefault="003101C4" w:rsidP="003101C4">
      <w:pPr>
        <w:numPr>
          <w:ilvl w:val="0"/>
          <w:numId w:val="2"/>
        </w:numPr>
        <w:spacing w:line="360" w:lineRule="auto"/>
        <w:rPr>
          <w:lang w:val="en-GB"/>
        </w:rPr>
      </w:pPr>
      <w:r w:rsidRPr="003101C4">
        <w:rPr>
          <w:b/>
          <w:bCs/>
          <w:lang w:val="en-GB"/>
        </w:rPr>
        <w:t>Equipment and Materials</w:t>
      </w:r>
      <w:r w:rsidRPr="003101C4">
        <w:rPr>
          <w:lang w:val="en-GB"/>
        </w:rPr>
        <w:t>: List all necessary equipment, tools, and materials required for the job.</w:t>
      </w:r>
    </w:p>
    <w:p w14:paraId="74B4EA68" w14:textId="77777777" w:rsidR="003101C4" w:rsidRDefault="003101C4" w:rsidP="003101C4">
      <w:pPr>
        <w:spacing w:line="360" w:lineRule="auto"/>
        <w:rPr>
          <w:b/>
          <w:bCs/>
          <w:lang w:val="en-GB"/>
        </w:rPr>
      </w:pPr>
    </w:p>
    <w:p w14:paraId="2DC69D3B" w14:textId="28A8F467" w:rsidR="003101C4" w:rsidRPr="003101C4" w:rsidRDefault="003101C4" w:rsidP="003101C4">
      <w:pPr>
        <w:spacing w:line="360" w:lineRule="auto"/>
        <w:rPr>
          <w:b/>
          <w:bCs/>
          <w:lang w:val="en-GB"/>
        </w:rPr>
      </w:pPr>
      <w:r w:rsidRPr="003101C4">
        <w:rPr>
          <w:b/>
          <w:bCs/>
          <w:lang w:val="en-GB"/>
        </w:rPr>
        <w:t>Risk Assessment</w:t>
      </w:r>
    </w:p>
    <w:p w14:paraId="378AB1CE" w14:textId="77777777" w:rsidR="003101C4" w:rsidRPr="003101C4" w:rsidRDefault="003101C4" w:rsidP="003101C4">
      <w:pPr>
        <w:spacing w:line="360" w:lineRule="auto"/>
        <w:rPr>
          <w:lang w:val="en-GB"/>
        </w:rPr>
      </w:pPr>
      <w:r w:rsidRPr="003101C4">
        <w:rPr>
          <w:lang w:val="en-GB"/>
        </w:rPr>
        <w:t>Conduct a comprehensive risk assessment to identify potential hazards and implement control measures to mitigate risks. This should include:</w:t>
      </w:r>
    </w:p>
    <w:p w14:paraId="5ED40FB7" w14:textId="77777777" w:rsidR="003101C4" w:rsidRPr="003101C4" w:rsidRDefault="003101C4" w:rsidP="003101C4">
      <w:pPr>
        <w:numPr>
          <w:ilvl w:val="0"/>
          <w:numId w:val="3"/>
        </w:numPr>
        <w:spacing w:line="360" w:lineRule="auto"/>
        <w:rPr>
          <w:lang w:val="en-GB"/>
        </w:rPr>
      </w:pPr>
      <w:r w:rsidRPr="003101C4">
        <w:rPr>
          <w:b/>
          <w:bCs/>
          <w:lang w:val="en-GB"/>
        </w:rPr>
        <w:t>Fall Hazards</w:t>
      </w:r>
      <w:r w:rsidRPr="003101C4">
        <w:rPr>
          <w:lang w:val="en-GB"/>
        </w:rPr>
        <w:t>: Identify areas where workers may be at risk of falling and implement appropriate fall protection measures.</w:t>
      </w:r>
    </w:p>
    <w:p w14:paraId="086BBE32" w14:textId="77777777" w:rsidR="003101C4" w:rsidRPr="003101C4" w:rsidRDefault="003101C4" w:rsidP="003101C4">
      <w:pPr>
        <w:numPr>
          <w:ilvl w:val="0"/>
          <w:numId w:val="3"/>
        </w:numPr>
        <w:spacing w:line="360" w:lineRule="auto"/>
        <w:rPr>
          <w:lang w:val="en-GB"/>
        </w:rPr>
      </w:pPr>
      <w:r w:rsidRPr="003101C4">
        <w:rPr>
          <w:b/>
          <w:bCs/>
          <w:lang w:val="en-GB"/>
        </w:rPr>
        <w:t>Material Handling</w:t>
      </w:r>
      <w:r w:rsidRPr="003101C4">
        <w:rPr>
          <w:lang w:val="en-GB"/>
        </w:rPr>
        <w:t>: Assess the risks associated with lifting and handling scaffold components.</w:t>
      </w:r>
    </w:p>
    <w:p w14:paraId="286C280E" w14:textId="77777777" w:rsidR="003101C4" w:rsidRPr="003101C4" w:rsidRDefault="003101C4" w:rsidP="003101C4">
      <w:pPr>
        <w:numPr>
          <w:ilvl w:val="0"/>
          <w:numId w:val="3"/>
        </w:numPr>
        <w:spacing w:line="360" w:lineRule="auto"/>
        <w:rPr>
          <w:lang w:val="en-GB"/>
        </w:rPr>
      </w:pPr>
      <w:r w:rsidRPr="003101C4">
        <w:rPr>
          <w:b/>
          <w:bCs/>
          <w:lang w:val="en-GB"/>
        </w:rPr>
        <w:t>Weather Conditions</w:t>
      </w:r>
      <w:r w:rsidRPr="003101C4">
        <w:rPr>
          <w:lang w:val="en-GB"/>
        </w:rPr>
        <w:t>: Consider the impact of weather conditions, such as wind or rain, on scaffold stability and worker safety.</w:t>
      </w:r>
    </w:p>
    <w:p w14:paraId="7AD6D7D8" w14:textId="77777777" w:rsidR="003101C4" w:rsidRDefault="003101C4" w:rsidP="003101C4">
      <w:pPr>
        <w:spacing w:line="360" w:lineRule="auto"/>
        <w:rPr>
          <w:b/>
          <w:bCs/>
          <w:lang w:val="en-GB"/>
        </w:rPr>
      </w:pPr>
    </w:p>
    <w:p w14:paraId="58497B26" w14:textId="5B919390" w:rsidR="003101C4" w:rsidRPr="003101C4" w:rsidRDefault="003101C4" w:rsidP="003101C4">
      <w:pPr>
        <w:spacing w:line="360" w:lineRule="auto"/>
        <w:rPr>
          <w:b/>
          <w:bCs/>
          <w:lang w:val="en-GB"/>
        </w:rPr>
      </w:pPr>
      <w:r w:rsidRPr="003101C4">
        <w:rPr>
          <w:b/>
          <w:bCs/>
          <w:lang w:val="en-GB"/>
        </w:rPr>
        <w:t>Competent Personnel</w:t>
      </w:r>
    </w:p>
    <w:p w14:paraId="16064762" w14:textId="77777777" w:rsidR="003101C4" w:rsidRPr="003101C4" w:rsidRDefault="003101C4" w:rsidP="003101C4">
      <w:pPr>
        <w:spacing w:line="360" w:lineRule="auto"/>
        <w:rPr>
          <w:b/>
          <w:bCs/>
          <w:lang w:val="en-GB"/>
        </w:rPr>
      </w:pPr>
      <w:r w:rsidRPr="003101C4">
        <w:rPr>
          <w:b/>
          <w:bCs/>
          <w:lang w:val="en-GB"/>
        </w:rPr>
        <w:t>Personnel Assignment</w:t>
      </w:r>
    </w:p>
    <w:p w14:paraId="09ED47A2" w14:textId="77777777" w:rsidR="003101C4" w:rsidRPr="003101C4" w:rsidRDefault="003101C4" w:rsidP="003101C4">
      <w:pPr>
        <w:spacing w:line="360" w:lineRule="auto"/>
        <w:rPr>
          <w:lang w:val="en-GB"/>
        </w:rPr>
      </w:pPr>
      <w:r w:rsidRPr="003101C4">
        <w:rPr>
          <w:lang w:val="en-GB"/>
        </w:rPr>
        <w:t>Only trained and competent personnel should be assigned to scaffold erection and dismantling activities. Competent personnel are those who have the knowledge, experience, and training to perform these tasks safely.</w:t>
      </w:r>
    </w:p>
    <w:p w14:paraId="582B8E9D" w14:textId="77777777" w:rsidR="003101C4" w:rsidRDefault="003101C4" w:rsidP="003101C4">
      <w:pPr>
        <w:spacing w:line="360" w:lineRule="auto"/>
        <w:rPr>
          <w:b/>
          <w:bCs/>
          <w:lang w:val="en-GB"/>
        </w:rPr>
      </w:pPr>
    </w:p>
    <w:p w14:paraId="6EE1BAD6" w14:textId="50AB56BE" w:rsidR="003101C4" w:rsidRPr="003101C4" w:rsidRDefault="003101C4" w:rsidP="003101C4">
      <w:pPr>
        <w:spacing w:line="360" w:lineRule="auto"/>
        <w:rPr>
          <w:b/>
          <w:bCs/>
          <w:lang w:val="en-GB"/>
        </w:rPr>
      </w:pPr>
      <w:r w:rsidRPr="003101C4">
        <w:rPr>
          <w:b/>
          <w:bCs/>
          <w:lang w:val="en-GB"/>
        </w:rPr>
        <w:t>Training Programs</w:t>
      </w:r>
    </w:p>
    <w:p w14:paraId="64C98B4B" w14:textId="77777777" w:rsidR="003101C4" w:rsidRPr="003101C4" w:rsidRDefault="003101C4" w:rsidP="003101C4">
      <w:pPr>
        <w:spacing w:line="360" w:lineRule="auto"/>
        <w:rPr>
          <w:lang w:val="en-GB"/>
        </w:rPr>
      </w:pPr>
      <w:r w:rsidRPr="003101C4">
        <w:rPr>
          <w:lang w:val="en-GB"/>
        </w:rPr>
        <w:t>Ensure all workers involved in scaffold erection and dismantling have undergone comprehensive training programs. Training should cover:</w:t>
      </w:r>
    </w:p>
    <w:p w14:paraId="22F19723" w14:textId="77777777" w:rsidR="003101C4" w:rsidRPr="003101C4" w:rsidRDefault="003101C4" w:rsidP="003101C4">
      <w:pPr>
        <w:numPr>
          <w:ilvl w:val="0"/>
          <w:numId w:val="4"/>
        </w:numPr>
        <w:spacing w:line="360" w:lineRule="auto"/>
        <w:rPr>
          <w:lang w:val="en-GB"/>
        </w:rPr>
      </w:pPr>
      <w:r w:rsidRPr="003101C4">
        <w:rPr>
          <w:b/>
          <w:bCs/>
          <w:lang w:val="en-GB"/>
        </w:rPr>
        <w:t>Scaffold Assembly Techniques</w:t>
      </w:r>
      <w:r w:rsidRPr="003101C4">
        <w:rPr>
          <w:lang w:val="en-GB"/>
        </w:rPr>
        <w:t>: Instruction on proper assembly methods to ensure scaffold stability.</w:t>
      </w:r>
    </w:p>
    <w:p w14:paraId="293FD9DB" w14:textId="77777777" w:rsidR="003101C4" w:rsidRPr="003101C4" w:rsidRDefault="003101C4" w:rsidP="003101C4">
      <w:pPr>
        <w:numPr>
          <w:ilvl w:val="0"/>
          <w:numId w:val="4"/>
        </w:numPr>
        <w:spacing w:line="360" w:lineRule="auto"/>
        <w:rPr>
          <w:lang w:val="en-GB"/>
        </w:rPr>
      </w:pPr>
      <w:r w:rsidRPr="003101C4">
        <w:rPr>
          <w:b/>
          <w:bCs/>
          <w:lang w:val="en-GB"/>
        </w:rPr>
        <w:t>Safety Protocols</w:t>
      </w:r>
      <w:r w:rsidRPr="003101C4">
        <w:rPr>
          <w:lang w:val="en-GB"/>
        </w:rPr>
        <w:t>: Detailed information on safety measures and protocols to prevent accidents.</w:t>
      </w:r>
    </w:p>
    <w:p w14:paraId="11956C9F" w14:textId="77777777" w:rsidR="003101C4" w:rsidRPr="003101C4" w:rsidRDefault="003101C4" w:rsidP="003101C4">
      <w:pPr>
        <w:numPr>
          <w:ilvl w:val="0"/>
          <w:numId w:val="4"/>
        </w:numPr>
        <w:spacing w:line="360" w:lineRule="auto"/>
        <w:rPr>
          <w:lang w:val="en-GB"/>
        </w:rPr>
      </w:pPr>
      <w:r w:rsidRPr="003101C4">
        <w:rPr>
          <w:b/>
          <w:bCs/>
          <w:lang w:val="en-GB"/>
        </w:rPr>
        <w:lastRenderedPageBreak/>
        <w:t>Emergency Procedures</w:t>
      </w:r>
      <w:r w:rsidRPr="003101C4">
        <w:rPr>
          <w:lang w:val="en-GB"/>
        </w:rPr>
        <w:t>: Training on how to respond to emergencies, such as scaffold collapse or worker falls.</w:t>
      </w:r>
    </w:p>
    <w:p w14:paraId="30DF978F" w14:textId="77777777" w:rsidR="003101C4" w:rsidRDefault="003101C4" w:rsidP="003101C4">
      <w:pPr>
        <w:spacing w:line="360" w:lineRule="auto"/>
        <w:rPr>
          <w:b/>
          <w:bCs/>
          <w:lang w:val="en-GB"/>
        </w:rPr>
      </w:pPr>
    </w:p>
    <w:p w14:paraId="2C74BCDF" w14:textId="1F238630" w:rsidR="003101C4" w:rsidRPr="003101C4" w:rsidRDefault="003101C4" w:rsidP="003101C4">
      <w:pPr>
        <w:spacing w:line="360" w:lineRule="auto"/>
        <w:rPr>
          <w:b/>
          <w:bCs/>
          <w:lang w:val="en-GB"/>
        </w:rPr>
      </w:pPr>
      <w:r w:rsidRPr="003101C4">
        <w:rPr>
          <w:b/>
          <w:bCs/>
          <w:lang w:val="en-GB"/>
        </w:rPr>
        <w:t>Certification and Documentation</w:t>
      </w:r>
    </w:p>
    <w:p w14:paraId="157E77D4" w14:textId="77777777" w:rsidR="003101C4" w:rsidRPr="003101C4" w:rsidRDefault="003101C4" w:rsidP="003101C4">
      <w:pPr>
        <w:spacing w:line="360" w:lineRule="auto"/>
        <w:rPr>
          <w:lang w:val="en-GB"/>
        </w:rPr>
      </w:pPr>
      <w:r w:rsidRPr="003101C4">
        <w:rPr>
          <w:lang w:val="en-GB"/>
        </w:rPr>
        <w:t>Maintain records of all training and certifications. Ensure that workers' certifications are up to date and meet industry standards.</w:t>
      </w:r>
    </w:p>
    <w:p w14:paraId="28794DD3" w14:textId="77777777" w:rsidR="003101C4" w:rsidRDefault="003101C4" w:rsidP="003101C4">
      <w:pPr>
        <w:spacing w:line="360" w:lineRule="auto"/>
        <w:rPr>
          <w:b/>
          <w:bCs/>
          <w:lang w:val="en-GB"/>
        </w:rPr>
      </w:pPr>
    </w:p>
    <w:p w14:paraId="2FC7B810" w14:textId="0CC624AA" w:rsidR="003101C4" w:rsidRPr="003101C4" w:rsidRDefault="003101C4" w:rsidP="003101C4">
      <w:pPr>
        <w:spacing w:line="360" w:lineRule="auto"/>
        <w:rPr>
          <w:b/>
          <w:bCs/>
          <w:lang w:val="en-GB"/>
        </w:rPr>
      </w:pPr>
      <w:r w:rsidRPr="003101C4">
        <w:rPr>
          <w:b/>
          <w:bCs/>
          <w:lang w:val="en-GB"/>
        </w:rPr>
        <w:t>Equipment Inspection</w:t>
      </w:r>
    </w:p>
    <w:p w14:paraId="1BED128F" w14:textId="77777777" w:rsidR="003101C4" w:rsidRPr="003101C4" w:rsidRDefault="003101C4" w:rsidP="003101C4">
      <w:pPr>
        <w:spacing w:line="360" w:lineRule="auto"/>
        <w:rPr>
          <w:b/>
          <w:bCs/>
          <w:lang w:val="en-GB"/>
        </w:rPr>
      </w:pPr>
      <w:r w:rsidRPr="003101C4">
        <w:rPr>
          <w:b/>
          <w:bCs/>
          <w:lang w:val="en-GB"/>
        </w:rPr>
        <w:t>Inspection Procedures</w:t>
      </w:r>
    </w:p>
    <w:p w14:paraId="70EDBC22" w14:textId="77777777" w:rsidR="003101C4" w:rsidRPr="003101C4" w:rsidRDefault="003101C4" w:rsidP="003101C4">
      <w:pPr>
        <w:spacing w:line="360" w:lineRule="auto"/>
        <w:rPr>
          <w:lang w:val="en-GB"/>
        </w:rPr>
      </w:pPr>
      <w:r w:rsidRPr="003101C4">
        <w:rPr>
          <w:lang w:val="en-GB"/>
        </w:rPr>
        <w:t>Prior to use, all scaffold components must be thoroughly inspected. This includes:</w:t>
      </w:r>
    </w:p>
    <w:p w14:paraId="6B57496D" w14:textId="77777777" w:rsidR="003101C4" w:rsidRPr="003101C4" w:rsidRDefault="003101C4" w:rsidP="003101C4">
      <w:pPr>
        <w:numPr>
          <w:ilvl w:val="0"/>
          <w:numId w:val="5"/>
        </w:numPr>
        <w:spacing w:line="360" w:lineRule="auto"/>
        <w:rPr>
          <w:lang w:val="en-GB"/>
        </w:rPr>
      </w:pPr>
      <w:r w:rsidRPr="003101C4">
        <w:rPr>
          <w:b/>
          <w:bCs/>
          <w:lang w:val="en-GB"/>
        </w:rPr>
        <w:t>Frames and Braces</w:t>
      </w:r>
      <w:r w:rsidRPr="003101C4">
        <w:rPr>
          <w:lang w:val="en-GB"/>
        </w:rPr>
        <w:t>: Check for any signs of damage, such as cracks, bends, or corrosion.</w:t>
      </w:r>
    </w:p>
    <w:p w14:paraId="0EA8DC27" w14:textId="77777777" w:rsidR="003101C4" w:rsidRPr="003101C4" w:rsidRDefault="003101C4" w:rsidP="003101C4">
      <w:pPr>
        <w:numPr>
          <w:ilvl w:val="0"/>
          <w:numId w:val="5"/>
        </w:numPr>
        <w:spacing w:line="360" w:lineRule="auto"/>
        <w:rPr>
          <w:lang w:val="en-GB"/>
        </w:rPr>
      </w:pPr>
      <w:r w:rsidRPr="003101C4">
        <w:rPr>
          <w:b/>
          <w:bCs/>
          <w:lang w:val="en-GB"/>
        </w:rPr>
        <w:t>Platforms and Planks</w:t>
      </w:r>
      <w:r w:rsidRPr="003101C4">
        <w:rPr>
          <w:lang w:val="en-GB"/>
        </w:rPr>
        <w:t>: Ensure platforms are in good condition, free from defects, and capable of supporting the intended load.</w:t>
      </w:r>
    </w:p>
    <w:p w14:paraId="7F1279E3" w14:textId="77777777" w:rsidR="003101C4" w:rsidRPr="003101C4" w:rsidRDefault="003101C4" w:rsidP="003101C4">
      <w:pPr>
        <w:numPr>
          <w:ilvl w:val="0"/>
          <w:numId w:val="5"/>
        </w:numPr>
        <w:spacing w:line="360" w:lineRule="auto"/>
        <w:rPr>
          <w:lang w:val="en-GB"/>
        </w:rPr>
      </w:pPr>
      <w:r w:rsidRPr="003101C4">
        <w:rPr>
          <w:b/>
          <w:bCs/>
          <w:lang w:val="en-GB"/>
        </w:rPr>
        <w:t>Guardrails and Safety Nets</w:t>
      </w:r>
      <w:r w:rsidRPr="003101C4">
        <w:rPr>
          <w:lang w:val="en-GB"/>
        </w:rPr>
        <w:t>: Inspect guardrails and safety nets to ensure they are intact and securely fastened.</w:t>
      </w:r>
    </w:p>
    <w:p w14:paraId="339F0AAD" w14:textId="77777777" w:rsidR="003101C4" w:rsidRDefault="003101C4" w:rsidP="003101C4">
      <w:pPr>
        <w:spacing w:line="360" w:lineRule="auto"/>
        <w:rPr>
          <w:b/>
          <w:bCs/>
          <w:lang w:val="en-GB"/>
        </w:rPr>
      </w:pPr>
    </w:p>
    <w:p w14:paraId="02DB02BD" w14:textId="1A0B03D7" w:rsidR="003101C4" w:rsidRPr="003101C4" w:rsidRDefault="003101C4" w:rsidP="003101C4">
      <w:pPr>
        <w:spacing w:line="360" w:lineRule="auto"/>
        <w:rPr>
          <w:b/>
          <w:bCs/>
          <w:lang w:val="en-GB"/>
        </w:rPr>
      </w:pPr>
      <w:r w:rsidRPr="003101C4">
        <w:rPr>
          <w:b/>
          <w:bCs/>
          <w:lang w:val="en-GB"/>
        </w:rPr>
        <w:t>Replacement of Defective Components</w:t>
      </w:r>
    </w:p>
    <w:p w14:paraId="2704B725" w14:textId="77777777" w:rsidR="003101C4" w:rsidRPr="003101C4" w:rsidRDefault="003101C4" w:rsidP="003101C4">
      <w:pPr>
        <w:spacing w:line="360" w:lineRule="auto"/>
        <w:rPr>
          <w:lang w:val="en-GB"/>
        </w:rPr>
      </w:pPr>
      <w:r w:rsidRPr="003101C4">
        <w:rPr>
          <w:lang w:val="en-GB"/>
        </w:rPr>
        <w:t>Replace any damaged or worn-out parts immediately with new ones from a reputable supplier. Do not use makeshift repairs or temporary fixes.</w:t>
      </w:r>
    </w:p>
    <w:p w14:paraId="1E75410E" w14:textId="77777777" w:rsidR="003101C4" w:rsidRDefault="003101C4" w:rsidP="003101C4">
      <w:pPr>
        <w:spacing w:line="360" w:lineRule="auto"/>
        <w:rPr>
          <w:b/>
          <w:bCs/>
          <w:lang w:val="en-GB"/>
        </w:rPr>
      </w:pPr>
    </w:p>
    <w:p w14:paraId="202D1911" w14:textId="77777777" w:rsidR="003101C4" w:rsidRDefault="003101C4" w:rsidP="003101C4">
      <w:pPr>
        <w:spacing w:line="360" w:lineRule="auto"/>
        <w:rPr>
          <w:b/>
          <w:bCs/>
          <w:lang w:val="en-GB"/>
        </w:rPr>
      </w:pPr>
    </w:p>
    <w:p w14:paraId="7AF2DFE8" w14:textId="134D867D" w:rsidR="003101C4" w:rsidRPr="003101C4" w:rsidRDefault="003101C4" w:rsidP="003101C4">
      <w:pPr>
        <w:spacing w:line="360" w:lineRule="auto"/>
        <w:rPr>
          <w:b/>
          <w:bCs/>
          <w:lang w:val="en-GB"/>
        </w:rPr>
      </w:pPr>
      <w:r w:rsidRPr="003101C4">
        <w:rPr>
          <w:b/>
          <w:bCs/>
          <w:lang w:val="en-GB"/>
        </w:rPr>
        <w:t>Regular Inspections</w:t>
      </w:r>
    </w:p>
    <w:p w14:paraId="5284B37A" w14:textId="77777777" w:rsidR="003101C4" w:rsidRPr="003101C4" w:rsidRDefault="003101C4" w:rsidP="003101C4">
      <w:pPr>
        <w:spacing w:line="360" w:lineRule="auto"/>
        <w:rPr>
          <w:lang w:val="en-GB"/>
        </w:rPr>
      </w:pPr>
      <w:r w:rsidRPr="003101C4">
        <w:rPr>
          <w:lang w:val="en-GB"/>
        </w:rPr>
        <w:t>Conduct regular inspections throughout the duration of the project to ensure ongoing safety and stability of the scaffold.</w:t>
      </w:r>
    </w:p>
    <w:p w14:paraId="6BE9B9AE" w14:textId="77777777" w:rsidR="003101C4" w:rsidRDefault="003101C4" w:rsidP="003101C4">
      <w:pPr>
        <w:spacing w:line="360" w:lineRule="auto"/>
        <w:rPr>
          <w:b/>
          <w:bCs/>
          <w:lang w:val="en-GB"/>
        </w:rPr>
      </w:pPr>
    </w:p>
    <w:p w14:paraId="47E63440" w14:textId="7D2768BB" w:rsidR="003101C4" w:rsidRPr="003101C4" w:rsidRDefault="003101C4" w:rsidP="003101C4">
      <w:pPr>
        <w:spacing w:line="360" w:lineRule="auto"/>
        <w:rPr>
          <w:b/>
          <w:bCs/>
          <w:lang w:val="en-GB"/>
        </w:rPr>
      </w:pPr>
      <w:r w:rsidRPr="003101C4">
        <w:rPr>
          <w:b/>
          <w:bCs/>
          <w:lang w:val="en-GB"/>
        </w:rPr>
        <w:t>Erection Procedures</w:t>
      </w:r>
    </w:p>
    <w:p w14:paraId="656F486D" w14:textId="77777777" w:rsidR="003101C4" w:rsidRPr="003101C4" w:rsidRDefault="003101C4" w:rsidP="003101C4">
      <w:pPr>
        <w:spacing w:line="360" w:lineRule="auto"/>
        <w:rPr>
          <w:b/>
          <w:bCs/>
          <w:lang w:val="en-GB"/>
        </w:rPr>
      </w:pPr>
      <w:r w:rsidRPr="003101C4">
        <w:rPr>
          <w:b/>
          <w:bCs/>
          <w:lang w:val="en-GB"/>
        </w:rPr>
        <w:t>Manufacturer's Instructions</w:t>
      </w:r>
    </w:p>
    <w:p w14:paraId="793A5AE1" w14:textId="77777777" w:rsidR="003101C4" w:rsidRPr="003101C4" w:rsidRDefault="003101C4" w:rsidP="003101C4">
      <w:pPr>
        <w:spacing w:line="360" w:lineRule="auto"/>
        <w:rPr>
          <w:lang w:val="en-GB"/>
        </w:rPr>
      </w:pPr>
      <w:r w:rsidRPr="003101C4">
        <w:rPr>
          <w:lang w:val="en-GB"/>
        </w:rPr>
        <w:t>Follow the manufacturer's instructions meticulously when erecting scaffolds. This ensures that the scaffold is assembled according to its design specifications.</w:t>
      </w:r>
    </w:p>
    <w:p w14:paraId="0F9D5148" w14:textId="77777777" w:rsidR="003101C4" w:rsidRDefault="003101C4" w:rsidP="003101C4">
      <w:pPr>
        <w:spacing w:line="360" w:lineRule="auto"/>
        <w:rPr>
          <w:b/>
          <w:bCs/>
          <w:lang w:val="en-GB"/>
        </w:rPr>
      </w:pPr>
    </w:p>
    <w:p w14:paraId="4EBD6F69" w14:textId="008529B2" w:rsidR="003101C4" w:rsidRPr="003101C4" w:rsidRDefault="003101C4" w:rsidP="003101C4">
      <w:pPr>
        <w:spacing w:line="360" w:lineRule="auto"/>
        <w:rPr>
          <w:b/>
          <w:bCs/>
          <w:lang w:val="en-GB"/>
        </w:rPr>
      </w:pPr>
      <w:r w:rsidRPr="003101C4">
        <w:rPr>
          <w:b/>
          <w:bCs/>
          <w:lang w:val="en-GB"/>
        </w:rPr>
        <w:t>Secure Fastening</w:t>
      </w:r>
    </w:p>
    <w:p w14:paraId="5467EAC8" w14:textId="77777777" w:rsidR="003101C4" w:rsidRPr="003101C4" w:rsidRDefault="003101C4" w:rsidP="003101C4">
      <w:pPr>
        <w:spacing w:line="360" w:lineRule="auto"/>
        <w:rPr>
          <w:lang w:val="en-GB"/>
        </w:rPr>
      </w:pPr>
      <w:r w:rsidRPr="003101C4">
        <w:rPr>
          <w:lang w:val="en-GB"/>
        </w:rPr>
        <w:t>Ensure all scaffold components are securely fastened and braced to prevent collapse or instability. This includes:</w:t>
      </w:r>
    </w:p>
    <w:p w14:paraId="31A6DA1E" w14:textId="77777777" w:rsidR="003101C4" w:rsidRPr="003101C4" w:rsidRDefault="003101C4" w:rsidP="003101C4">
      <w:pPr>
        <w:numPr>
          <w:ilvl w:val="0"/>
          <w:numId w:val="6"/>
        </w:numPr>
        <w:spacing w:line="360" w:lineRule="auto"/>
        <w:rPr>
          <w:lang w:val="en-GB"/>
        </w:rPr>
      </w:pPr>
      <w:r w:rsidRPr="003101C4">
        <w:rPr>
          <w:b/>
          <w:bCs/>
          <w:lang w:val="en-GB"/>
        </w:rPr>
        <w:t>Anchorage Points</w:t>
      </w:r>
      <w:r w:rsidRPr="003101C4">
        <w:rPr>
          <w:lang w:val="en-GB"/>
        </w:rPr>
        <w:t>: Use appropriate anchorage points to secure the scaffold to the structure.</w:t>
      </w:r>
    </w:p>
    <w:p w14:paraId="690A741B" w14:textId="77777777" w:rsidR="003101C4" w:rsidRPr="003101C4" w:rsidRDefault="003101C4" w:rsidP="003101C4">
      <w:pPr>
        <w:numPr>
          <w:ilvl w:val="0"/>
          <w:numId w:val="6"/>
        </w:numPr>
        <w:spacing w:line="360" w:lineRule="auto"/>
        <w:rPr>
          <w:lang w:val="en-GB"/>
        </w:rPr>
      </w:pPr>
      <w:r w:rsidRPr="003101C4">
        <w:rPr>
          <w:b/>
          <w:bCs/>
          <w:lang w:val="en-GB"/>
        </w:rPr>
        <w:t>Ties and Braces</w:t>
      </w:r>
      <w:r w:rsidRPr="003101C4">
        <w:rPr>
          <w:lang w:val="en-GB"/>
        </w:rPr>
        <w:t>: Install ties and braces at regular intervals to enhance scaffold stability.</w:t>
      </w:r>
    </w:p>
    <w:p w14:paraId="2B0FA938" w14:textId="77777777" w:rsidR="003101C4" w:rsidRDefault="003101C4" w:rsidP="003101C4">
      <w:pPr>
        <w:spacing w:line="360" w:lineRule="auto"/>
        <w:rPr>
          <w:b/>
          <w:bCs/>
          <w:lang w:val="en-GB"/>
        </w:rPr>
      </w:pPr>
    </w:p>
    <w:p w14:paraId="51152D63" w14:textId="29C5F9DF" w:rsidR="003101C4" w:rsidRPr="003101C4" w:rsidRDefault="003101C4" w:rsidP="003101C4">
      <w:pPr>
        <w:spacing w:line="360" w:lineRule="auto"/>
        <w:rPr>
          <w:b/>
          <w:bCs/>
          <w:lang w:val="en-GB"/>
        </w:rPr>
      </w:pPr>
      <w:r w:rsidRPr="003101C4">
        <w:rPr>
          <w:b/>
          <w:bCs/>
          <w:lang w:val="en-GB"/>
        </w:rPr>
        <w:t>Level and Plumb</w:t>
      </w:r>
    </w:p>
    <w:p w14:paraId="347B194A" w14:textId="012E9FD9" w:rsidR="003101C4" w:rsidRPr="003101C4" w:rsidRDefault="003101C4" w:rsidP="003101C4">
      <w:pPr>
        <w:spacing w:line="360" w:lineRule="auto"/>
        <w:rPr>
          <w:lang w:val="en-GB"/>
        </w:rPr>
      </w:pPr>
      <w:r w:rsidRPr="003101C4">
        <w:rPr>
          <w:lang w:val="en-GB"/>
        </w:rPr>
        <w:t xml:space="preserve">Ensure the scaffold is level and plumb at all times. Use </w:t>
      </w:r>
      <w:r w:rsidRPr="003101C4">
        <w:rPr>
          <w:lang w:val="en-GB"/>
        </w:rPr>
        <w:t>levelling</w:t>
      </w:r>
      <w:r w:rsidRPr="003101C4">
        <w:rPr>
          <w:lang w:val="en-GB"/>
        </w:rPr>
        <w:t xml:space="preserve"> devices and adjust the scaffold base as needed to maintain stability.</w:t>
      </w:r>
    </w:p>
    <w:p w14:paraId="2AE51699" w14:textId="77777777" w:rsidR="003101C4" w:rsidRDefault="003101C4" w:rsidP="003101C4">
      <w:pPr>
        <w:spacing w:line="360" w:lineRule="auto"/>
        <w:rPr>
          <w:b/>
          <w:bCs/>
          <w:lang w:val="en-GB"/>
        </w:rPr>
      </w:pPr>
    </w:p>
    <w:p w14:paraId="7185FC0E" w14:textId="74B6FBC1" w:rsidR="003101C4" w:rsidRPr="003101C4" w:rsidRDefault="003101C4" w:rsidP="003101C4">
      <w:pPr>
        <w:spacing w:line="360" w:lineRule="auto"/>
        <w:rPr>
          <w:b/>
          <w:bCs/>
          <w:lang w:val="en-GB"/>
        </w:rPr>
      </w:pPr>
      <w:r w:rsidRPr="003101C4">
        <w:rPr>
          <w:b/>
          <w:bCs/>
          <w:lang w:val="en-GB"/>
        </w:rPr>
        <w:t>Load Capacity</w:t>
      </w:r>
    </w:p>
    <w:p w14:paraId="3C238C90" w14:textId="77777777" w:rsidR="003101C4" w:rsidRPr="003101C4" w:rsidRDefault="003101C4" w:rsidP="003101C4">
      <w:pPr>
        <w:spacing w:line="360" w:lineRule="auto"/>
        <w:rPr>
          <w:lang w:val="en-GB"/>
        </w:rPr>
      </w:pPr>
      <w:r w:rsidRPr="003101C4">
        <w:rPr>
          <w:lang w:val="en-GB"/>
        </w:rPr>
        <w:t>Adhere to the scaffold's load capacity limits. Avoid overloading scaffold platforms with materials or equipment.</w:t>
      </w:r>
    </w:p>
    <w:p w14:paraId="7DB76971" w14:textId="77777777" w:rsidR="003101C4" w:rsidRDefault="003101C4" w:rsidP="003101C4">
      <w:pPr>
        <w:spacing w:line="360" w:lineRule="auto"/>
        <w:rPr>
          <w:b/>
          <w:bCs/>
          <w:lang w:val="en-GB"/>
        </w:rPr>
      </w:pPr>
    </w:p>
    <w:p w14:paraId="3AD4444F" w14:textId="31A0B7C9" w:rsidR="003101C4" w:rsidRPr="003101C4" w:rsidRDefault="003101C4" w:rsidP="003101C4">
      <w:pPr>
        <w:spacing w:line="360" w:lineRule="auto"/>
        <w:rPr>
          <w:b/>
          <w:bCs/>
          <w:lang w:val="en-GB"/>
        </w:rPr>
      </w:pPr>
      <w:r w:rsidRPr="003101C4">
        <w:rPr>
          <w:b/>
          <w:bCs/>
          <w:lang w:val="en-GB"/>
        </w:rPr>
        <w:t>Dismantling Procedures</w:t>
      </w:r>
    </w:p>
    <w:p w14:paraId="7C4D55ED" w14:textId="77777777" w:rsidR="003101C4" w:rsidRPr="003101C4" w:rsidRDefault="003101C4" w:rsidP="003101C4">
      <w:pPr>
        <w:spacing w:line="360" w:lineRule="auto"/>
        <w:rPr>
          <w:b/>
          <w:bCs/>
          <w:lang w:val="en-GB"/>
        </w:rPr>
      </w:pPr>
      <w:r w:rsidRPr="003101C4">
        <w:rPr>
          <w:b/>
          <w:bCs/>
          <w:lang w:val="en-GB"/>
        </w:rPr>
        <w:t>Reverse Order</w:t>
      </w:r>
    </w:p>
    <w:p w14:paraId="3DE64D06" w14:textId="77777777" w:rsidR="003101C4" w:rsidRPr="003101C4" w:rsidRDefault="003101C4" w:rsidP="003101C4">
      <w:pPr>
        <w:spacing w:line="360" w:lineRule="auto"/>
        <w:rPr>
          <w:lang w:val="en-GB"/>
        </w:rPr>
      </w:pPr>
      <w:r w:rsidRPr="003101C4">
        <w:rPr>
          <w:lang w:val="en-GB"/>
        </w:rPr>
        <w:lastRenderedPageBreak/>
        <w:t>Dismantle scaffolds in the reverse order of assembly. Begin from the top and work downward, removing components systematically.</w:t>
      </w:r>
    </w:p>
    <w:p w14:paraId="585071E1" w14:textId="77777777" w:rsidR="003101C4" w:rsidRDefault="003101C4" w:rsidP="003101C4">
      <w:pPr>
        <w:spacing w:line="360" w:lineRule="auto"/>
        <w:rPr>
          <w:b/>
          <w:bCs/>
          <w:lang w:val="en-GB"/>
        </w:rPr>
      </w:pPr>
    </w:p>
    <w:p w14:paraId="4725B69F" w14:textId="00550293" w:rsidR="003101C4" w:rsidRPr="003101C4" w:rsidRDefault="003101C4" w:rsidP="003101C4">
      <w:pPr>
        <w:spacing w:line="360" w:lineRule="auto"/>
        <w:rPr>
          <w:b/>
          <w:bCs/>
          <w:lang w:val="en-GB"/>
        </w:rPr>
      </w:pPr>
      <w:r w:rsidRPr="003101C4">
        <w:rPr>
          <w:b/>
          <w:bCs/>
          <w:lang w:val="en-GB"/>
        </w:rPr>
        <w:t>Safe Lowering</w:t>
      </w:r>
    </w:p>
    <w:p w14:paraId="0CDBCAA1" w14:textId="77777777" w:rsidR="003101C4" w:rsidRPr="003101C4" w:rsidRDefault="003101C4" w:rsidP="003101C4">
      <w:pPr>
        <w:spacing w:line="360" w:lineRule="auto"/>
        <w:rPr>
          <w:lang w:val="en-GB"/>
        </w:rPr>
      </w:pPr>
      <w:r w:rsidRPr="003101C4">
        <w:rPr>
          <w:lang w:val="en-GB"/>
        </w:rPr>
        <w:t>Lower materials and equipment safely to the ground using hoists or manual handling techniques. Avoid dropping components from height to prevent injuries and damage.</w:t>
      </w:r>
    </w:p>
    <w:p w14:paraId="7128F14A" w14:textId="77777777" w:rsidR="003101C4" w:rsidRDefault="003101C4" w:rsidP="003101C4">
      <w:pPr>
        <w:spacing w:line="360" w:lineRule="auto"/>
        <w:rPr>
          <w:b/>
          <w:bCs/>
          <w:lang w:val="en-GB"/>
        </w:rPr>
      </w:pPr>
    </w:p>
    <w:p w14:paraId="66F9464C" w14:textId="212DB296" w:rsidR="003101C4" w:rsidRPr="003101C4" w:rsidRDefault="003101C4" w:rsidP="003101C4">
      <w:pPr>
        <w:spacing w:line="360" w:lineRule="auto"/>
        <w:rPr>
          <w:b/>
          <w:bCs/>
          <w:lang w:val="en-GB"/>
        </w:rPr>
      </w:pPr>
      <w:r w:rsidRPr="003101C4">
        <w:rPr>
          <w:b/>
          <w:bCs/>
          <w:lang w:val="en-GB"/>
        </w:rPr>
        <w:t>Clear Communication</w:t>
      </w:r>
    </w:p>
    <w:p w14:paraId="040ABA37" w14:textId="77777777" w:rsidR="003101C4" w:rsidRPr="003101C4" w:rsidRDefault="003101C4" w:rsidP="003101C4">
      <w:pPr>
        <w:spacing w:line="360" w:lineRule="auto"/>
        <w:rPr>
          <w:lang w:val="en-GB"/>
        </w:rPr>
      </w:pPr>
      <w:r w:rsidRPr="003101C4">
        <w:rPr>
          <w:lang w:val="en-GB"/>
        </w:rPr>
        <w:t>Maintain clear communication between workers during dismantling activities. Use hand signals or radios to coordinate movements and ensure everyone's safety.</w:t>
      </w:r>
    </w:p>
    <w:p w14:paraId="695805A2" w14:textId="77777777" w:rsidR="003101C4" w:rsidRDefault="003101C4" w:rsidP="003101C4">
      <w:pPr>
        <w:spacing w:line="360" w:lineRule="auto"/>
        <w:rPr>
          <w:b/>
          <w:bCs/>
          <w:lang w:val="en-GB"/>
        </w:rPr>
      </w:pPr>
    </w:p>
    <w:p w14:paraId="2A9672F9" w14:textId="4ABDAB0E" w:rsidR="003101C4" w:rsidRPr="003101C4" w:rsidRDefault="003101C4" w:rsidP="003101C4">
      <w:pPr>
        <w:spacing w:line="360" w:lineRule="auto"/>
        <w:rPr>
          <w:b/>
          <w:bCs/>
          <w:lang w:val="en-GB"/>
        </w:rPr>
      </w:pPr>
      <w:r w:rsidRPr="003101C4">
        <w:rPr>
          <w:b/>
          <w:bCs/>
          <w:lang w:val="en-GB"/>
        </w:rPr>
        <w:t>Clean Work Area</w:t>
      </w:r>
    </w:p>
    <w:p w14:paraId="68C58DA0" w14:textId="239F7DC0" w:rsidR="003101C4" w:rsidRPr="003101C4" w:rsidRDefault="003101C4" w:rsidP="003101C4">
      <w:pPr>
        <w:spacing w:line="360" w:lineRule="auto"/>
        <w:rPr>
          <w:lang w:val="en-GB"/>
        </w:rPr>
      </w:pPr>
      <w:r w:rsidRPr="003101C4">
        <w:rPr>
          <w:lang w:val="en-GB"/>
        </w:rPr>
        <w:t>Keep the work area clean and organ</w:t>
      </w:r>
      <w:r>
        <w:rPr>
          <w:lang w:val="en-GB"/>
        </w:rPr>
        <w:t>is</w:t>
      </w:r>
      <w:r w:rsidRPr="003101C4">
        <w:rPr>
          <w:lang w:val="en-GB"/>
        </w:rPr>
        <w:t>ed during dismantling. Remove debris and unused materials promptly to prevent tripping hazards.</w:t>
      </w:r>
    </w:p>
    <w:p w14:paraId="6CEDC2E2" w14:textId="77777777" w:rsidR="003101C4" w:rsidRDefault="003101C4" w:rsidP="003101C4">
      <w:pPr>
        <w:spacing w:line="360" w:lineRule="auto"/>
        <w:rPr>
          <w:b/>
          <w:bCs/>
          <w:lang w:val="en-GB"/>
        </w:rPr>
      </w:pPr>
    </w:p>
    <w:p w14:paraId="7DD724CA" w14:textId="70DD17FA" w:rsidR="003101C4" w:rsidRPr="003101C4" w:rsidRDefault="003101C4" w:rsidP="003101C4">
      <w:pPr>
        <w:spacing w:line="360" w:lineRule="auto"/>
        <w:rPr>
          <w:b/>
          <w:bCs/>
          <w:lang w:val="en-GB"/>
        </w:rPr>
      </w:pPr>
      <w:r w:rsidRPr="003101C4">
        <w:rPr>
          <w:b/>
          <w:bCs/>
          <w:lang w:val="en-GB"/>
        </w:rPr>
        <w:t>Fall Prevention Measures</w:t>
      </w:r>
    </w:p>
    <w:p w14:paraId="41AB4847" w14:textId="77777777" w:rsidR="003101C4" w:rsidRPr="003101C4" w:rsidRDefault="003101C4" w:rsidP="003101C4">
      <w:pPr>
        <w:spacing w:line="360" w:lineRule="auto"/>
        <w:rPr>
          <w:b/>
          <w:bCs/>
          <w:lang w:val="en-GB"/>
        </w:rPr>
      </w:pPr>
      <w:r w:rsidRPr="003101C4">
        <w:rPr>
          <w:b/>
          <w:bCs/>
          <w:lang w:val="en-GB"/>
        </w:rPr>
        <w:t>Guardrails and Fall Arrest Systems</w:t>
      </w:r>
    </w:p>
    <w:p w14:paraId="63009F09" w14:textId="77777777" w:rsidR="003101C4" w:rsidRPr="003101C4" w:rsidRDefault="003101C4" w:rsidP="003101C4">
      <w:pPr>
        <w:spacing w:line="360" w:lineRule="auto"/>
        <w:rPr>
          <w:lang w:val="en-GB"/>
        </w:rPr>
      </w:pPr>
      <w:r w:rsidRPr="003101C4">
        <w:rPr>
          <w:lang w:val="en-GB"/>
        </w:rPr>
        <w:t>Implement guardrails and personal fall arrest systems to protect workers from falls. Ensure that guardrails are installed at all open sides and ends of scaffold platforms.</w:t>
      </w:r>
    </w:p>
    <w:p w14:paraId="3D8A339E" w14:textId="77777777" w:rsidR="003101C4" w:rsidRDefault="003101C4" w:rsidP="003101C4">
      <w:pPr>
        <w:spacing w:line="360" w:lineRule="auto"/>
        <w:rPr>
          <w:b/>
          <w:bCs/>
          <w:lang w:val="en-GB"/>
        </w:rPr>
      </w:pPr>
    </w:p>
    <w:p w14:paraId="29E214E8" w14:textId="785A5C0C" w:rsidR="003101C4" w:rsidRPr="003101C4" w:rsidRDefault="003101C4" w:rsidP="003101C4">
      <w:pPr>
        <w:spacing w:line="360" w:lineRule="auto"/>
        <w:rPr>
          <w:b/>
          <w:bCs/>
          <w:lang w:val="en-GB"/>
        </w:rPr>
      </w:pPr>
      <w:r w:rsidRPr="003101C4">
        <w:rPr>
          <w:b/>
          <w:bCs/>
          <w:lang w:val="en-GB"/>
        </w:rPr>
        <w:t>Climbing Techniques</w:t>
      </w:r>
    </w:p>
    <w:p w14:paraId="6148CCB0" w14:textId="77777777" w:rsidR="003101C4" w:rsidRPr="003101C4" w:rsidRDefault="003101C4" w:rsidP="003101C4">
      <w:pPr>
        <w:spacing w:line="360" w:lineRule="auto"/>
        <w:rPr>
          <w:lang w:val="en-GB"/>
        </w:rPr>
      </w:pPr>
      <w:r w:rsidRPr="003101C4">
        <w:rPr>
          <w:lang w:val="en-GB"/>
        </w:rPr>
        <w:t>Workers should use proper climbing techniques when accessing elevated work areas. This includes maintaining three points of contact (two hands and one foot, or two feet and one hand) at all times.</w:t>
      </w:r>
    </w:p>
    <w:p w14:paraId="4868D906" w14:textId="77777777" w:rsidR="003101C4" w:rsidRDefault="003101C4" w:rsidP="003101C4">
      <w:pPr>
        <w:spacing w:line="360" w:lineRule="auto"/>
        <w:rPr>
          <w:b/>
          <w:bCs/>
          <w:lang w:val="en-GB"/>
        </w:rPr>
      </w:pPr>
    </w:p>
    <w:p w14:paraId="40E175EC" w14:textId="79EB0697" w:rsidR="003101C4" w:rsidRPr="003101C4" w:rsidRDefault="003101C4" w:rsidP="003101C4">
      <w:pPr>
        <w:spacing w:line="360" w:lineRule="auto"/>
        <w:rPr>
          <w:b/>
          <w:bCs/>
          <w:lang w:val="en-GB"/>
        </w:rPr>
      </w:pPr>
      <w:r w:rsidRPr="003101C4">
        <w:rPr>
          <w:b/>
          <w:bCs/>
          <w:lang w:val="en-GB"/>
        </w:rPr>
        <w:t>Personal Protective Equipment (PPE)</w:t>
      </w:r>
    </w:p>
    <w:p w14:paraId="2475AD7C" w14:textId="77777777" w:rsidR="003101C4" w:rsidRPr="003101C4" w:rsidRDefault="003101C4" w:rsidP="003101C4">
      <w:pPr>
        <w:spacing w:line="360" w:lineRule="auto"/>
        <w:rPr>
          <w:lang w:val="en-GB"/>
        </w:rPr>
      </w:pPr>
      <w:r w:rsidRPr="003101C4">
        <w:rPr>
          <w:lang w:val="en-GB"/>
        </w:rPr>
        <w:t>Ensure all workers wear appropriate PPE, including hard hats, safety harnesses, and non-slip footwear.</w:t>
      </w:r>
    </w:p>
    <w:p w14:paraId="22C3361D" w14:textId="77777777" w:rsidR="003101C4" w:rsidRDefault="003101C4" w:rsidP="003101C4">
      <w:pPr>
        <w:spacing w:line="360" w:lineRule="auto"/>
        <w:rPr>
          <w:b/>
          <w:bCs/>
          <w:lang w:val="en-GB"/>
        </w:rPr>
      </w:pPr>
    </w:p>
    <w:p w14:paraId="518D4437" w14:textId="795A92EB" w:rsidR="003101C4" w:rsidRPr="003101C4" w:rsidRDefault="003101C4" w:rsidP="003101C4">
      <w:pPr>
        <w:spacing w:line="360" w:lineRule="auto"/>
        <w:rPr>
          <w:b/>
          <w:bCs/>
          <w:lang w:val="en-GB"/>
        </w:rPr>
      </w:pPr>
      <w:r w:rsidRPr="003101C4">
        <w:rPr>
          <w:b/>
          <w:bCs/>
          <w:lang w:val="en-GB"/>
        </w:rPr>
        <w:t>Site Control</w:t>
      </w:r>
    </w:p>
    <w:p w14:paraId="337EC77A" w14:textId="77777777" w:rsidR="003101C4" w:rsidRPr="003101C4" w:rsidRDefault="003101C4" w:rsidP="003101C4">
      <w:pPr>
        <w:spacing w:line="360" w:lineRule="auto"/>
        <w:rPr>
          <w:b/>
          <w:bCs/>
          <w:lang w:val="en-GB"/>
        </w:rPr>
      </w:pPr>
      <w:r w:rsidRPr="003101C4">
        <w:rPr>
          <w:b/>
          <w:bCs/>
          <w:lang w:val="en-GB"/>
        </w:rPr>
        <w:t>Exclusion Zones</w:t>
      </w:r>
    </w:p>
    <w:p w14:paraId="21B75077" w14:textId="1D4B007A" w:rsidR="003101C4" w:rsidRPr="003101C4" w:rsidRDefault="003101C4" w:rsidP="003101C4">
      <w:pPr>
        <w:spacing w:line="360" w:lineRule="auto"/>
        <w:rPr>
          <w:lang w:val="en-GB"/>
        </w:rPr>
      </w:pPr>
      <w:r w:rsidRPr="003101C4">
        <w:rPr>
          <w:lang w:val="en-GB"/>
        </w:rPr>
        <w:t>Establish exclusion zones around scaffold erection and dismantling areas. Use barriers, signage, and barricades to prevent unauthor</w:t>
      </w:r>
      <w:r>
        <w:rPr>
          <w:lang w:val="en-GB"/>
        </w:rPr>
        <w:t>is</w:t>
      </w:r>
      <w:r w:rsidRPr="003101C4">
        <w:rPr>
          <w:lang w:val="en-GB"/>
        </w:rPr>
        <w:t>ed access and protect bystanders.</w:t>
      </w:r>
    </w:p>
    <w:p w14:paraId="2C244706" w14:textId="77777777" w:rsidR="003101C4" w:rsidRDefault="003101C4" w:rsidP="003101C4">
      <w:pPr>
        <w:spacing w:line="360" w:lineRule="auto"/>
        <w:rPr>
          <w:b/>
          <w:bCs/>
          <w:lang w:val="en-GB"/>
        </w:rPr>
      </w:pPr>
    </w:p>
    <w:p w14:paraId="1096A11A" w14:textId="35FFA9DD" w:rsidR="003101C4" w:rsidRPr="003101C4" w:rsidRDefault="003101C4" w:rsidP="003101C4">
      <w:pPr>
        <w:spacing w:line="360" w:lineRule="auto"/>
        <w:rPr>
          <w:b/>
          <w:bCs/>
          <w:lang w:val="en-GB"/>
        </w:rPr>
      </w:pPr>
      <w:r w:rsidRPr="003101C4">
        <w:rPr>
          <w:b/>
          <w:bCs/>
          <w:lang w:val="en-GB"/>
        </w:rPr>
        <w:t>Hazard Communication</w:t>
      </w:r>
    </w:p>
    <w:p w14:paraId="7DAF1AF0" w14:textId="77777777" w:rsidR="003101C4" w:rsidRPr="003101C4" w:rsidRDefault="003101C4" w:rsidP="003101C4">
      <w:pPr>
        <w:spacing w:line="360" w:lineRule="auto"/>
        <w:rPr>
          <w:lang w:val="en-GB"/>
        </w:rPr>
      </w:pPr>
      <w:r w:rsidRPr="003101C4">
        <w:rPr>
          <w:lang w:val="en-GB"/>
        </w:rPr>
        <w:t>Communicate hazards clearly to all site personnel. Use visual aids, such as signs and warning labels, to highlight potential dangers.</w:t>
      </w:r>
    </w:p>
    <w:p w14:paraId="5EDE4540" w14:textId="77777777" w:rsidR="003101C4" w:rsidRDefault="003101C4" w:rsidP="003101C4">
      <w:pPr>
        <w:spacing w:line="360" w:lineRule="auto"/>
        <w:rPr>
          <w:b/>
          <w:bCs/>
          <w:lang w:val="en-GB"/>
        </w:rPr>
      </w:pPr>
    </w:p>
    <w:p w14:paraId="41A967BE" w14:textId="06C56C74" w:rsidR="003101C4" w:rsidRPr="003101C4" w:rsidRDefault="003101C4" w:rsidP="003101C4">
      <w:pPr>
        <w:spacing w:line="360" w:lineRule="auto"/>
        <w:rPr>
          <w:b/>
          <w:bCs/>
          <w:lang w:val="en-GB"/>
        </w:rPr>
      </w:pPr>
      <w:r w:rsidRPr="003101C4">
        <w:rPr>
          <w:b/>
          <w:bCs/>
          <w:lang w:val="en-GB"/>
        </w:rPr>
        <w:t>Traffic Management</w:t>
      </w:r>
    </w:p>
    <w:p w14:paraId="1AFDB5EC" w14:textId="77777777" w:rsidR="003101C4" w:rsidRPr="003101C4" w:rsidRDefault="003101C4" w:rsidP="003101C4">
      <w:pPr>
        <w:spacing w:line="360" w:lineRule="auto"/>
        <w:rPr>
          <w:lang w:val="en-GB"/>
        </w:rPr>
      </w:pPr>
      <w:r w:rsidRPr="003101C4">
        <w:rPr>
          <w:lang w:val="en-GB"/>
        </w:rPr>
        <w:t>Implement traffic management plans to redirect vehicles and pedestrians away from the work zone. Use flaggers or traffic control devices as needed.</w:t>
      </w:r>
    </w:p>
    <w:p w14:paraId="5C2407F8" w14:textId="77777777" w:rsidR="003101C4" w:rsidRDefault="003101C4" w:rsidP="003101C4">
      <w:pPr>
        <w:spacing w:line="360" w:lineRule="auto"/>
        <w:rPr>
          <w:b/>
          <w:bCs/>
          <w:lang w:val="en-GB"/>
        </w:rPr>
      </w:pPr>
    </w:p>
    <w:p w14:paraId="13C0B2CF" w14:textId="77777777" w:rsidR="003101C4" w:rsidRDefault="003101C4" w:rsidP="003101C4">
      <w:pPr>
        <w:spacing w:line="360" w:lineRule="auto"/>
        <w:rPr>
          <w:b/>
          <w:bCs/>
          <w:lang w:val="en-GB"/>
        </w:rPr>
      </w:pPr>
    </w:p>
    <w:p w14:paraId="0C8F8731" w14:textId="77777777" w:rsidR="003101C4" w:rsidRDefault="003101C4" w:rsidP="003101C4">
      <w:pPr>
        <w:spacing w:line="360" w:lineRule="auto"/>
        <w:rPr>
          <w:b/>
          <w:bCs/>
          <w:lang w:val="en-GB"/>
        </w:rPr>
      </w:pPr>
    </w:p>
    <w:p w14:paraId="7AC74C25" w14:textId="77777777" w:rsidR="003101C4" w:rsidRDefault="003101C4" w:rsidP="003101C4">
      <w:pPr>
        <w:spacing w:line="360" w:lineRule="auto"/>
        <w:rPr>
          <w:b/>
          <w:bCs/>
          <w:lang w:val="en-GB"/>
        </w:rPr>
      </w:pPr>
    </w:p>
    <w:p w14:paraId="1238E6AB" w14:textId="79422D0D" w:rsidR="003101C4" w:rsidRPr="003101C4" w:rsidRDefault="003101C4" w:rsidP="003101C4">
      <w:pPr>
        <w:spacing w:line="360" w:lineRule="auto"/>
        <w:rPr>
          <w:b/>
          <w:bCs/>
          <w:lang w:val="en-GB"/>
        </w:rPr>
      </w:pPr>
      <w:r w:rsidRPr="003101C4">
        <w:rPr>
          <w:b/>
          <w:bCs/>
          <w:lang w:val="en-GB"/>
        </w:rPr>
        <w:t>Documentation and Recordkeeping</w:t>
      </w:r>
    </w:p>
    <w:p w14:paraId="2BF5EFFC" w14:textId="77777777" w:rsidR="003101C4" w:rsidRPr="003101C4" w:rsidRDefault="003101C4" w:rsidP="003101C4">
      <w:pPr>
        <w:spacing w:line="360" w:lineRule="auto"/>
        <w:rPr>
          <w:b/>
          <w:bCs/>
          <w:lang w:val="en-GB"/>
        </w:rPr>
      </w:pPr>
      <w:r w:rsidRPr="003101C4">
        <w:rPr>
          <w:b/>
          <w:bCs/>
          <w:lang w:val="en-GB"/>
        </w:rPr>
        <w:t>Record Maintenance</w:t>
      </w:r>
    </w:p>
    <w:p w14:paraId="1504636D" w14:textId="77777777" w:rsidR="003101C4" w:rsidRPr="003101C4" w:rsidRDefault="003101C4" w:rsidP="003101C4">
      <w:pPr>
        <w:spacing w:line="360" w:lineRule="auto"/>
        <w:rPr>
          <w:lang w:val="en-GB"/>
        </w:rPr>
      </w:pPr>
      <w:r w:rsidRPr="003101C4">
        <w:rPr>
          <w:lang w:val="en-GB"/>
        </w:rPr>
        <w:lastRenderedPageBreak/>
        <w:t>Maintain detailed records of all scaffold inspections, erection, and dismantling activities. Include:</w:t>
      </w:r>
    </w:p>
    <w:p w14:paraId="64670E02" w14:textId="77777777" w:rsidR="003101C4" w:rsidRPr="003101C4" w:rsidRDefault="003101C4" w:rsidP="003101C4">
      <w:pPr>
        <w:numPr>
          <w:ilvl w:val="0"/>
          <w:numId w:val="7"/>
        </w:numPr>
        <w:spacing w:line="360" w:lineRule="auto"/>
        <w:rPr>
          <w:lang w:val="en-GB"/>
        </w:rPr>
      </w:pPr>
      <w:r w:rsidRPr="003101C4">
        <w:rPr>
          <w:b/>
          <w:bCs/>
          <w:lang w:val="en-GB"/>
        </w:rPr>
        <w:t>Dates and Times</w:t>
      </w:r>
      <w:r w:rsidRPr="003101C4">
        <w:rPr>
          <w:lang w:val="en-GB"/>
        </w:rPr>
        <w:t>: Document the dates and times of inspections and work activities.</w:t>
      </w:r>
    </w:p>
    <w:p w14:paraId="60915285" w14:textId="77777777" w:rsidR="003101C4" w:rsidRPr="003101C4" w:rsidRDefault="003101C4" w:rsidP="003101C4">
      <w:pPr>
        <w:numPr>
          <w:ilvl w:val="0"/>
          <w:numId w:val="7"/>
        </w:numPr>
        <w:spacing w:line="360" w:lineRule="auto"/>
        <w:rPr>
          <w:lang w:val="en-GB"/>
        </w:rPr>
      </w:pPr>
      <w:r w:rsidRPr="003101C4">
        <w:rPr>
          <w:b/>
          <w:bCs/>
          <w:lang w:val="en-GB"/>
        </w:rPr>
        <w:t>Personnel Involved</w:t>
      </w:r>
      <w:r w:rsidRPr="003101C4">
        <w:rPr>
          <w:lang w:val="en-GB"/>
        </w:rPr>
        <w:t>: Record the names of personnel involved in each task.</w:t>
      </w:r>
    </w:p>
    <w:p w14:paraId="42179275" w14:textId="77777777" w:rsidR="003101C4" w:rsidRPr="003101C4" w:rsidRDefault="003101C4" w:rsidP="003101C4">
      <w:pPr>
        <w:numPr>
          <w:ilvl w:val="0"/>
          <w:numId w:val="7"/>
        </w:numPr>
        <w:spacing w:line="360" w:lineRule="auto"/>
        <w:rPr>
          <w:lang w:val="en-GB"/>
        </w:rPr>
      </w:pPr>
      <w:r w:rsidRPr="003101C4">
        <w:rPr>
          <w:b/>
          <w:bCs/>
          <w:lang w:val="en-GB"/>
        </w:rPr>
        <w:t>Deviations and Corrections</w:t>
      </w:r>
      <w:r w:rsidRPr="003101C4">
        <w:rPr>
          <w:lang w:val="en-GB"/>
        </w:rPr>
        <w:t>: Note any deviations from standard procedures and the corrective actions taken.</w:t>
      </w:r>
    </w:p>
    <w:p w14:paraId="710360B3" w14:textId="77777777" w:rsidR="003101C4" w:rsidRDefault="003101C4" w:rsidP="003101C4">
      <w:pPr>
        <w:spacing w:line="360" w:lineRule="auto"/>
        <w:rPr>
          <w:b/>
          <w:bCs/>
          <w:lang w:val="en-GB"/>
        </w:rPr>
      </w:pPr>
    </w:p>
    <w:p w14:paraId="1D5A59B0" w14:textId="4AC13462" w:rsidR="003101C4" w:rsidRPr="003101C4" w:rsidRDefault="003101C4" w:rsidP="003101C4">
      <w:pPr>
        <w:spacing w:line="360" w:lineRule="auto"/>
        <w:rPr>
          <w:b/>
          <w:bCs/>
          <w:lang w:val="en-GB"/>
        </w:rPr>
      </w:pPr>
      <w:r w:rsidRPr="003101C4">
        <w:rPr>
          <w:b/>
          <w:bCs/>
          <w:lang w:val="en-GB"/>
        </w:rPr>
        <w:t>Compliance Audits</w:t>
      </w:r>
    </w:p>
    <w:p w14:paraId="2E2F7DD8" w14:textId="77777777" w:rsidR="003101C4" w:rsidRPr="003101C4" w:rsidRDefault="003101C4" w:rsidP="003101C4">
      <w:pPr>
        <w:spacing w:line="360" w:lineRule="auto"/>
        <w:rPr>
          <w:lang w:val="en-GB"/>
        </w:rPr>
      </w:pPr>
      <w:r w:rsidRPr="003101C4">
        <w:rPr>
          <w:lang w:val="en-GB"/>
        </w:rPr>
        <w:t>Conduct regular compliance audits to ensure adherence to the Scaffold Erection and Dismantling Plan. Use audit findings to improve safety practices and procedures.</w:t>
      </w:r>
    </w:p>
    <w:p w14:paraId="3ADE962F" w14:textId="77777777" w:rsidR="003101C4" w:rsidRDefault="003101C4" w:rsidP="003101C4">
      <w:pPr>
        <w:spacing w:line="360" w:lineRule="auto"/>
        <w:rPr>
          <w:b/>
          <w:bCs/>
          <w:lang w:val="en-GB"/>
        </w:rPr>
      </w:pPr>
    </w:p>
    <w:p w14:paraId="6EFB9731" w14:textId="29A1AFB6" w:rsidR="003101C4" w:rsidRPr="003101C4" w:rsidRDefault="003101C4" w:rsidP="003101C4">
      <w:pPr>
        <w:spacing w:line="360" w:lineRule="auto"/>
        <w:rPr>
          <w:b/>
          <w:bCs/>
          <w:lang w:val="en-GB"/>
        </w:rPr>
      </w:pPr>
      <w:r w:rsidRPr="003101C4">
        <w:rPr>
          <w:b/>
          <w:bCs/>
          <w:lang w:val="en-GB"/>
        </w:rPr>
        <w:t>Review and Revision</w:t>
      </w:r>
    </w:p>
    <w:p w14:paraId="44E416D5" w14:textId="77777777" w:rsidR="003101C4" w:rsidRPr="003101C4" w:rsidRDefault="003101C4" w:rsidP="003101C4">
      <w:pPr>
        <w:spacing w:line="360" w:lineRule="auto"/>
        <w:rPr>
          <w:b/>
          <w:bCs/>
          <w:lang w:val="en-GB"/>
        </w:rPr>
      </w:pPr>
      <w:r w:rsidRPr="003101C4">
        <w:rPr>
          <w:b/>
          <w:bCs/>
          <w:lang w:val="en-GB"/>
        </w:rPr>
        <w:t>Regular Review</w:t>
      </w:r>
    </w:p>
    <w:p w14:paraId="7D4CAFBC" w14:textId="77777777" w:rsidR="003101C4" w:rsidRPr="003101C4" w:rsidRDefault="003101C4" w:rsidP="003101C4">
      <w:pPr>
        <w:spacing w:line="360" w:lineRule="auto"/>
        <w:rPr>
          <w:lang w:val="en-GB"/>
        </w:rPr>
      </w:pPr>
      <w:r w:rsidRPr="003101C4">
        <w:rPr>
          <w:lang w:val="en-GB"/>
        </w:rPr>
        <w:t>Regularly review the Scaffold Erection and Dismantling Plan to ensure it remains current and effective. Update the plan to incorporate lessons learned, changes in regulations, and feedback from workers.</w:t>
      </w:r>
    </w:p>
    <w:p w14:paraId="5CFA1A39" w14:textId="77777777" w:rsidR="003101C4" w:rsidRDefault="003101C4" w:rsidP="003101C4">
      <w:pPr>
        <w:spacing w:line="360" w:lineRule="auto"/>
        <w:rPr>
          <w:b/>
          <w:bCs/>
          <w:lang w:val="en-GB"/>
        </w:rPr>
      </w:pPr>
    </w:p>
    <w:p w14:paraId="01FEAEA5" w14:textId="08346457" w:rsidR="003101C4" w:rsidRPr="003101C4" w:rsidRDefault="003101C4" w:rsidP="003101C4">
      <w:pPr>
        <w:spacing w:line="360" w:lineRule="auto"/>
        <w:rPr>
          <w:b/>
          <w:bCs/>
          <w:lang w:val="en-GB"/>
        </w:rPr>
      </w:pPr>
      <w:r w:rsidRPr="003101C4">
        <w:rPr>
          <w:b/>
          <w:bCs/>
          <w:lang w:val="en-GB"/>
        </w:rPr>
        <w:t>Continuous Improvement</w:t>
      </w:r>
    </w:p>
    <w:p w14:paraId="227EA046" w14:textId="77777777" w:rsidR="003101C4" w:rsidRPr="003101C4" w:rsidRDefault="003101C4" w:rsidP="003101C4">
      <w:pPr>
        <w:spacing w:line="360" w:lineRule="auto"/>
        <w:rPr>
          <w:lang w:val="en-GB"/>
        </w:rPr>
      </w:pPr>
      <w:r w:rsidRPr="003101C4">
        <w:rPr>
          <w:lang w:val="en-GB"/>
        </w:rPr>
        <w:t>Promote a culture of continuous improvement by encouraging workers to provide feedback on scaffold assembly techniques and safety practices. Use this feedback to make necessary adjustments and enhance overall workplace safety.</w:t>
      </w:r>
    </w:p>
    <w:p w14:paraId="2A01EE06" w14:textId="77777777" w:rsidR="003101C4" w:rsidRDefault="003101C4" w:rsidP="003101C4">
      <w:pPr>
        <w:spacing w:line="360" w:lineRule="auto"/>
        <w:rPr>
          <w:b/>
          <w:bCs/>
          <w:lang w:val="en-GB"/>
        </w:rPr>
      </w:pPr>
    </w:p>
    <w:p w14:paraId="6ED756F9" w14:textId="01CCD487" w:rsidR="003101C4" w:rsidRPr="003101C4" w:rsidRDefault="003101C4" w:rsidP="003101C4">
      <w:pPr>
        <w:spacing w:line="360" w:lineRule="auto"/>
        <w:rPr>
          <w:b/>
          <w:bCs/>
          <w:lang w:val="en-GB"/>
        </w:rPr>
      </w:pPr>
      <w:r w:rsidRPr="003101C4">
        <w:rPr>
          <w:b/>
          <w:bCs/>
          <w:lang w:val="en-GB"/>
        </w:rPr>
        <w:t>Conclusion</w:t>
      </w:r>
    </w:p>
    <w:p w14:paraId="5630927B" w14:textId="77777777" w:rsidR="003101C4" w:rsidRPr="003101C4" w:rsidRDefault="003101C4" w:rsidP="003101C4">
      <w:pPr>
        <w:spacing w:line="360" w:lineRule="auto"/>
        <w:rPr>
          <w:lang w:val="en-GB"/>
        </w:rPr>
      </w:pPr>
      <w:r w:rsidRPr="003101C4">
        <w:rPr>
          <w:lang w:val="en-GB"/>
        </w:rPr>
        <w:t>By adhering to this Scaffold Erection and Dismantling Plan, our scaffolding company aims to ensure the safe and efficient installation and removal of scaffolds at construction sites throughout New Zealand. Compliance with industry standards and best practices is essential to achieving this goal. The health and safety of our workers and the public are our top priorities, and we are committed to maintaining the highest standards of safety in all our scaffold-related activities.</w:t>
      </w:r>
    </w:p>
    <w:p w14:paraId="14F19436" w14:textId="77777777" w:rsidR="00BF36B4" w:rsidRPr="003101C4" w:rsidRDefault="00BF36B4" w:rsidP="003101C4">
      <w:pPr>
        <w:spacing w:line="360" w:lineRule="auto"/>
        <w:rPr>
          <w:lang w:val="en-GB"/>
        </w:rPr>
      </w:pPr>
    </w:p>
    <w:sectPr w:rsidR="00BF36B4" w:rsidRPr="003101C4">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E1075" w14:textId="77777777" w:rsidR="00561AB7" w:rsidRDefault="00561AB7" w:rsidP="003101C4">
      <w:r>
        <w:separator/>
      </w:r>
    </w:p>
  </w:endnote>
  <w:endnote w:type="continuationSeparator" w:id="0">
    <w:p w14:paraId="24262341" w14:textId="77777777" w:rsidR="00561AB7" w:rsidRDefault="00561AB7" w:rsidP="0031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768955"/>
      <w:docPartObj>
        <w:docPartGallery w:val="Page Numbers (Bottom of Page)"/>
        <w:docPartUnique/>
      </w:docPartObj>
    </w:sdtPr>
    <w:sdtContent>
      <w:p w14:paraId="33A7A38C" w14:textId="6980F37A" w:rsidR="003101C4" w:rsidRDefault="003101C4" w:rsidP="005C08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80F16" w14:textId="77777777" w:rsidR="003101C4" w:rsidRDefault="003101C4" w:rsidP="00310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567173"/>
      <w:docPartObj>
        <w:docPartGallery w:val="Page Numbers (Bottom of Page)"/>
        <w:docPartUnique/>
      </w:docPartObj>
    </w:sdtPr>
    <w:sdtContent>
      <w:p w14:paraId="441DE9C1" w14:textId="7E59B4DE" w:rsidR="003101C4" w:rsidRDefault="003101C4" w:rsidP="005C08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9E5B35" w14:textId="77777777" w:rsidR="003101C4" w:rsidRDefault="003101C4" w:rsidP="003101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61C9" w14:textId="77777777" w:rsidR="00561AB7" w:rsidRDefault="00561AB7" w:rsidP="003101C4">
      <w:r>
        <w:separator/>
      </w:r>
    </w:p>
  </w:footnote>
  <w:footnote w:type="continuationSeparator" w:id="0">
    <w:p w14:paraId="111D976B" w14:textId="77777777" w:rsidR="00561AB7" w:rsidRDefault="00561AB7" w:rsidP="0031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2599" w14:textId="77777777" w:rsidR="003101C4" w:rsidRPr="003101C4" w:rsidRDefault="003101C4" w:rsidP="003101C4">
    <w:pPr>
      <w:rPr>
        <w:rFonts w:ascii="Arial" w:hAnsi="Arial" w:cs="Arial"/>
        <w:sz w:val="52"/>
        <w:szCs w:val="52"/>
        <w:lang w:val="en-GB"/>
      </w:rPr>
    </w:pPr>
    <w:r w:rsidRPr="003101C4">
      <w:rPr>
        <w:rFonts w:ascii="Arial" w:hAnsi="Arial" w:cs="Arial"/>
        <w:sz w:val="52"/>
        <w:szCs w:val="52"/>
        <w:lang w:val="en-GB"/>
      </w:rPr>
      <w:t>Scaffold Erection and Dismantling Plan</w:t>
    </w:r>
  </w:p>
  <w:p w14:paraId="166CB935" w14:textId="77777777" w:rsidR="003101C4" w:rsidRDefault="00310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51D"/>
    <w:multiLevelType w:val="multilevel"/>
    <w:tmpl w:val="29C0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67FFB"/>
    <w:multiLevelType w:val="multilevel"/>
    <w:tmpl w:val="19D2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D41DC"/>
    <w:multiLevelType w:val="multilevel"/>
    <w:tmpl w:val="B33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917BC"/>
    <w:multiLevelType w:val="multilevel"/>
    <w:tmpl w:val="81E8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F6302"/>
    <w:multiLevelType w:val="multilevel"/>
    <w:tmpl w:val="238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07CE4"/>
    <w:multiLevelType w:val="multilevel"/>
    <w:tmpl w:val="F41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95828"/>
    <w:multiLevelType w:val="multilevel"/>
    <w:tmpl w:val="9BE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022322">
    <w:abstractNumId w:val="6"/>
  </w:num>
  <w:num w:numId="2" w16cid:durableId="2071342149">
    <w:abstractNumId w:val="5"/>
  </w:num>
  <w:num w:numId="3" w16cid:durableId="1090463410">
    <w:abstractNumId w:val="0"/>
  </w:num>
  <w:num w:numId="4" w16cid:durableId="803040625">
    <w:abstractNumId w:val="2"/>
  </w:num>
  <w:num w:numId="5" w16cid:durableId="275986780">
    <w:abstractNumId w:val="4"/>
  </w:num>
  <w:num w:numId="6" w16cid:durableId="450629056">
    <w:abstractNumId w:val="3"/>
  </w:num>
  <w:num w:numId="7" w16cid:durableId="1584606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C4"/>
    <w:rsid w:val="00011A86"/>
    <w:rsid w:val="00034101"/>
    <w:rsid w:val="00046DBE"/>
    <w:rsid w:val="00056A1A"/>
    <w:rsid w:val="000A0B5A"/>
    <w:rsid w:val="000A7BBD"/>
    <w:rsid w:val="000F6949"/>
    <w:rsid w:val="00105B4C"/>
    <w:rsid w:val="001809F5"/>
    <w:rsid w:val="00193056"/>
    <w:rsid w:val="001A6392"/>
    <w:rsid w:val="002244D0"/>
    <w:rsid w:val="00236527"/>
    <w:rsid w:val="00240F1A"/>
    <w:rsid w:val="00294432"/>
    <w:rsid w:val="003101C4"/>
    <w:rsid w:val="00350DD7"/>
    <w:rsid w:val="00374676"/>
    <w:rsid w:val="00381D56"/>
    <w:rsid w:val="00387361"/>
    <w:rsid w:val="003A6C4E"/>
    <w:rsid w:val="004451C6"/>
    <w:rsid w:val="00455583"/>
    <w:rsid w:val="0046617C"/>
    <w:rsid w:val="00474E88"/>
    <w:rsid w:val="00487A69"/>
    <w:rsid w:val="004A3803"/>
    <w:rsid w:val="004A3EBE"/>
    <w:rsid w:val="004A43B5"/>
    <w:rsid w:val="004B2364"/>
    <w:rsid w:val="004C01D1"/>
    <w:rsid w:val="00530EC9"/>
    <w:rsid w:val="00550017"/>
    <w:rsid w:val="00551F6F"/>
    <w:rsid w:val="00552735"/>
    <w:rsid w:val="00555255"/>
    <w:rsid w:val="00561AB7"/>
    <w:rsid w:val="00573029"/>
    <w:rsid w:val="0059759E"/>
    <w:rsid w:val="005B3277"/>
    <w:rsid w:val="005B64BB"/>
    <w:rsid w:val="005D0A5F"/>
    <w:rsid w:val="00606BB5"/>
    <w:rsid w:val="006803B1"/>
    <w:rsid w:val="006F687A"/>
    <w:rsid w:val="00706B9E"/>
    <w:rsid w:val="007076B8"/>
    <w:rsid w:val="00731505"/>
    <w:rsid w:val="00742535"/>
    <w:rsid w:val="00755867"/>
    <w:rsid w:val="00767B98"/>
    <w:rsid w:val="00781F5D"/>
    <w:rsid w:val="007858D2"/>
    <w:rsid w:val="00795902"/>
    <w:rsid w:val="007A679B"/>
    <w:rsid w:val="00810F3B"/>
    <w:rsid w:val="00837D82"/>
    <w:rsid w:val="00837D99"/>
    <w:rsid w:val="00872A10"/>
    <w:rsid w:val="008843CE"/>
    <w:rsid w:val="00972949"/>
    <w:rsid w:val="009F1A89"/>
    <w:rsid w:val="00A22672"/>
    <w:rsid w:val="00A94D50"/>
    <w:rsid w:val="00AA2D67"/>
    <w:rsid w:val="00AA6630"/>
    <w:rsid w:val="00AC16BF"/>
    <w:rsid w:val="00AF08A6"/>
    <w:rsid w:val="00B507C0"/>
    <w:rsid w:val="00BA2BF6"/>
    <w:rsid w:val="00BB2D4A"/>
    <w:rsid w:val="00BC75DF"/>
    <w:rsid w:val="00BC7FD2"/>
    <w:rsid w:val="00BE4193"/>
    <w:rsid w:val="00BF36B4"/>
    <w:rsid w:val="00C23284"/>
    <w:rsid w:val="00C4490E"/>
    <w:rsid w:val="00C5243E"/>
    <w:rsid w:val="00C75A38"/>
    <w:rsid w:val="00C85B26"/>
    <w:rsid w:val="00CA33DF"/>
    <w:rsid w:val="00CF5E79"/>
    <w:rsid w:val="00D12BD9"/>
    <w:rsid w:val="00D27BF5"/>
    <w:rsid w:val="00D50827"/>
    <w:rsid w:val="00D50B8A"/>
    <w:rsid w:val="00D51490"/>
    <w:rsid w:val="00D755FA"/>
    <w:rsid w:val="00DF1474"/>
    <w:rsid w:val="00E61AD6"/>
    <w:rsid w:val="00E90D62"/>
    <w:rsid w:val="00EA080D"/>
    <w:rsid w:val="00EA30AD"/>
    <w:rsid w:val="00EC0EDE"/>
    <w:rsid w:val="00F10047"/>
    <w:rsid w:val="00F16A28"/>
    <w:rsid w:val="00F81CDA"/>
    <w:rsid w:val="00F83AE6"/>
    <w:rsid w:val="00F9232E"/>
    <w:rsid w:val="00F95560"/>
    <w:rsid w:val="00FA6E7D"/>
    <w:rsid w:val="00FB6D45"/>
    <w:rsid w:val="00FC5EEA"/>
    <w:rsid w:val="00FC7887"/>
    <w:rsid w:val="00FE0E9B"/>
    <w:rsid w:val="00FE14D4"/>
    <w:rsid w:val="00FE3E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4D858E7"/>
  <w15:chartTrackingRefBased/>
  <w15:docId w15:val="{910D33FC-D535-6445-892A-2E0393A1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B8"/>
    <w:rPr>
      <w:rFonts w:asciiTheme="minorBidi" w:eastAsia="Cambria" w:hAnsiTheme="minorBidi" w:cs="Times New Roman"/>
      <w:kern w:val="0"/>
      <w:sz w:val="18"/>
      <w:lang w:val="en-AU" w:eastAsia="en-US"/>
      <w14:ligatures w14:val="none"/>
    </w:rPr>
  </w:style>
  <w:style w:type="paragraph" w:styleId="Heading1">
    <w:name w:val="heading 1"/>
    <w:basedOn w:val="Normal"/>
    <w:next w:val="Normal"/>
    <w:link w:val="Heading1Char"/>
    <w:uiPriority w:val="9"/>
    <w:qFormat/>
    <w:rsid w:val="00310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01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01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01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01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36B4"/>
    <w:pPr>
      <w:spacing w:line="360" w:lineRule="auto"/>
    </w:pPr>
    <w:rPr>
      <w:rFonts w:ascii="Arial" w:eastAsiaTheme="minorHAnsi" w:hAnsi="Arial"/>
      <w:sz w:val="18"/>
      <w:lang w:val="en-NZ" w:eastAsia="en-US"/>
    </w:rPr>
  </w:style>
  <w:style w:type="character" w:customStyle="1" w:styleId="Heading1Char">
    <w:name w:val="Heading 1 Char"/>
    <w:basedOn w:val="DefaultParagraphFont"/>
    <w:link w:val="Heading1"/>
    <w:uiPriority w:val="9"/>
    <w:rsid w:val="003101C4"/>
    <w:rPr>
      <w:rFonts w:asciiTheme="majorHAnsi" w:eastAsiaTheme="majorEastAsia" w:hAnsiTheme="majorHAnsi" w:cstheme="majorBidi"/>
      <w:color w:val="0F4761" w:themeColor="accent1" w:themeShade="BF"/>
      <w:kern w:val="0"/>
      <w:sz w:val="40"/>
      <w:szCs w:val="40"/>
      <w:lang w:val="en-AU" w:eastAsia="en-US"/>
      <w14:ligatures w14:val="none"/>
    </w:rPr>
  </w:style>
  <w:style w:type="character" w:customStyle="1" w:styleId="Heading2Char">
    <w:name w:val="Heading 2 Char"/>
    <w:basedOn w:val="DefaultParagraphFont"/>
    <w:link w:val="Heading2"/>
    <w:uiPriority w:val="9"/>
    <w:semiHidden/>
    <w:rsid w:val="003101C4"/>
    <w:rPr>
      <w:rFonts w:asciiTheme="majorHAnsi" w:eastAsiaTheme="majorEastAsia" w:hAnsiTheme="majorHAnsi" w:cstheme="majorBidi"/>
      <w:color w:val="0F4761" w:themeColor="accent1" w:themeShade="BF"/>
      <w:kern w:val="0"/>
      <w:sz w:val="32"/>
      <w:szCs w:val="32"/>
      <w:lang w:val="en-AU" w:eastAsia="en-US"/>
      <w14:ligatures w14:val="none"/>
    </w:rPr>
  </w:style>
  <w:style w:type="character" w:customStyle="1" w:styleId="Heading3Char">
    <w:name w:val="Heading 3 Char"/>
    <w:basedOn w:val="DefaultParagraphFont"/>
    <w:link w:val="Heading3"/>
    <w:uiPriority w:val="9"/>
    <w:semiHidden/>
    <w:rsid w:val="003101C4"/>
    <w:rPr>
      <w:rFonts w:eastAsiaTheme="majorEastAsia" w:cstheme="majorBidi"/>
      <w:color w:val="0F4761" w:themeColor="accent1" w:themeShade="BF"/>
      <w:kern w:val="0"/>
      <w:sz w:val="28"/>
      <w:szCs w:val="28"/>
      <w:lang w:val="en-AU" w:eastAsia="en-US"/>
      <w14:ligatures w14:val="none"/>
    </w:rPr>
  </w:style>
  <w:style w:type="character" w:customStyle="1" w:styleId="Heading4Char">
    <w:name w:val="Heading 4 Char"/>
    <w:basedOn w:val="DefaultParagraphFont"/>
    <w:link w:val="Heading4"/>
    <w:uiPriority w:val="9"/>
    <w:semiHidden/>
    <w:rsid w:val="003101C4"/>
    <w:rPr>
      <w:rFonts w:eastAsiaTheme="majorEastAsia" w:cstheme="majorBidi"/>
      <w:i/>
      <w:iCs/>
      <w:color w:val="0F4761" w:themeColor="accent1" w:themeShade="BF"/>
      <w:kern w:val="0"/>
      <w:sz w:val="18"/>
      <w:lang w:val="en-AU" w:eastAsia="en-US"/>
      <w14:ligatures w14:val="none"/>
    </w:rPr>
  </w:style>
  <w:style w:type="character" w:customStyle="1" w:styleId="Heading5Char">
    <w:name w:val="Heading 5 Char"/>
    <w:basedOn w:val="DefaultParagraphFont"/>
    <w:link w:val="Heading5"/>
    <w:uiPriority w:val="9"/>
    <w:semiHidden/>
    <w:rsid w:val="003101C4"/>
    <w:rPr>
      <w:rFonts w:eastAsiaTheme="majorEastAsia" w:cstheme="majorBidi"/>
      <w:color w:val="0F4761" w:themeColor="accent1" w:themeShade="BF"/>
      <w:kern w:val="0"/>
      <w:sz w:val="18"/>
      <w:lang w:val="en-AU" w:eastAsia="en-US"/>
      <w14:ligatures w14:val="none"/>
    </w:rPr>
  </w:style>
  <w:style w:type="character" w:customStyle="1" w:styleId="Heading6Char">
    <w:name w:val="Heading 6 Char"/>
    <w:basedOn w:val="DefaultParagraphFont"/>
    <w:link w:val="Heading6"/>
    <w:uiPriority w:val="9"/>
    <w:semiHidden/>
    <w:rsid w:val="003101C4"/>
    <w:rPr>
      <w:rFonts w:eastAsiaTheme="majorEastAsia" w:cstheme="majorBidi"/>
      <w:i/>
      <w:iCs/>
      <w:color w:val="595959" w:themeColor="text1" w:themeTint="A6"/>
      <w:kern w:val="0"/>
      <w:sz w:val="18"/>
      <w:lang w:val="en-AU" w:eastAsia="en-US"/>
      <w14:ligatures w14:val="none"/>
    </w:rPr>
  </w:style>
  <w:style w:type="character" w:customStyle="1" w:styleId="Heading7Char">
    <w:name w:val="Heading 7 Char"/>
    <w:basedOn w:val="DefaultParagraphFont"/>
    <w:link w:val="Heading7"/>
    <w:uiPriority w:val="9"/>
    <w:semiHidden/>
    <w:rsid w:val="003101C4"/>
    <w:rPr>
      <w:rFonts w:eastAsiaTheme="majorEastAsia" w:cstheme="majorBidi"/>
      <w:color w:val="595959" w:themeColor="text1" w:themeTint="A6"/>
      <w:kern w:val="0"/>
      <w:sz w:val="18"/>
      <w:lang w:val="en-AU" w:eastAsia="en-US"/>
      <w14:ligatures w14:val="none"/>
    </w:rPr>
  </w:style>
  <w:style w:type="character" w:customStyle="1" w:styleId="Heading8Char">
    <w:name w:val="Heading 8 Char"/>
    <w:basedOn w:val="DefaultParagraphFont"/>
    <w:link w:val="Heading8"/>
    <w:uiPriority w:val="9"/>
    <w:semiHidden/>
    <w:rsid w:val="003101C4"/>
    <w:rPr>
      <w:rFonts w:eastAsiaTheme="majorEastAsia" w:cstheme="majorBidi"/>
      <w:i/>
      <w:iCs/>
      <w:color w:val="272727" w:themeColor="text1" w:themeTint="D8"/>
      <w:kern w:val="0"/>
      <w:sz w:val="18"/>
      <w:lang w:val="en-AU" w:eastAsia="en-US"/>
      <w14:ligatures w14:val="none"/>
    </w:rPr>
  </w:style>
  <w:style w:type="character" w:customStyle="1" w:styleId="Heading9Char">
    <w:name w:val="Heading 9 Char"/>
    <w:basedOn w:val="DefaultParagraphFont"/>
    <w:link w:val="Heading9"/>
    <w:uiPriority w:val="9"/>
    <w:semiHidden/>
    <w:rsid w:val="003101C4"/>
    <w:rPr>
      <w:rFonts w:eastAsiaTheme="majorEastAsia" w:cstheme="majorBidi"/>
      <w:color w:val="272727" w:themeColor="text1" w:themeTint="D8"/>
      <w:kern w:val="0"/>
      <w:sz w:val="18"/>
      <w:lang w:val="en-AU" w:eastAsia="en-US"/>
      <w14:ligatures w14:val="none"/>
    </w:rPr>
  </w:style>
  <w:style w:type="paragraph" w:styleId="Title">
    <w:name w:val="Title"/>
    <w:basedOn w:val="Normal"/>
    <w:next w:val="Normal"/>
    <w:link w:val="TitleChar"/>
    <w:uiPriority w:val="10"/>
    <w:qFormat/>
    <w:rsid w:val="0031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C4"/>
    <w:rPr>
      <w:rFonts w:asciiTheme="majorHAnsi" w:eastAsiaTheme="majorEastAsia" w:hAnsiTheme="majorHAnsi" w:cstheme="majorBidi"/>
      <w:spacing w:val="-10"/>
      <w:kern w:val="28"/>
      <w:sz w:val="56"/>
      <w:szCs w:val="56"/>
      <w:lang w:val="en-AU" w:eastAsia="en-US"/>
      <w14:ligatures w14:val="none"/>
    </w:rPr>
  </w:style>
  <w:style w:type="paragraph" w:styleId="Subtitle">
    <w:name w:val="Subtitle"/>
    <w:basedOn w:val="Normal"/>
    <w:next w:val="Normal"/>
    <w:link w:val="SubtitleChar"/>
    <w:uiPriority w:val="11"/>
    <w:qFormat/>
    <w:rsid w:val="003101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1C4"/>
    <w:rPr>
      <w:rFonts w:eastAsiaTheme="majorEastAsia" w:cstheme="majorBidi"/>
      <w:color w:val="595959" w:themeColor="text1" w:themeTint="A6"/>
      <w:spacing w:val="15"/>
      <w:kern w:val="0"/>
      <w:sz w:val="28"/>
      <w:szCs w:val="28"/>
      <w:lang w:val="en-AU" w:eastAsia="en-US"/>
      <w14:ligatures w14:val="none"/>
    </w:rPr>
  </w:style>
  <w:style w:type="paragraph" w:styleId="Quote">
    <w:name w:val="Quote"/>
    <w:basedOn w:val="Normal"/>
    <w:next w:val="Normal"/>
    <w:link w:val="QuoteChar"/>
    <w:uiPriority w:val="29"/>
    <w:qFormat/>
    <w:rsid w:val="003101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01C4"/>
    <w:rPr>
      <w:rFonts w:asciiTheme="minorBidi" w:eastAsia="Cambria" w:hAnsiTheme="minorBidi" w:cs="Times New Roman"/>
      <w:i/>
      <w:iCs/>
      <w:color w:val="404040" w:themeColor="text1" w:themeTint="BF"/>
      <w:kern w:val="0"/>
      <w:sz w:val="18"/>
      <w:lang w:val="en-AU" w:eastAsia="en-US"/>
      <w14:ligatures w14:val="none"/>
    </w:rPr>
  </w:style>
  <w:style w:type="paragraph" w:styleId="ListParagraph">
    <w:name w:val="List Paragraph"/>
    <w:basedOn w:val="Normal"/>
    <w:uiPriority w:val="34"/>
    <w:qFormat/>
    <w:rsid w:val="003101C4"/>
    <w:pPr>
      <w:ind w:left="720"/>
      <w:contextualSpacing/>
    </w:pPr>
  </w:style>
  <w:style w:type="character" w:styleId="IntenseEmphasis">
    <w:name w:val="Intense Emphasis"/>
    <w:basedOn w:val="DefaultParagraphFont"/>
    <w:uiPriority w:val="21"/>
    <w:qFormat/>
    <w:rsid w:val="003101C4"/>
    <w:rPr>
      <w:i/>
      <w:iCs/>
      <w:color w:val="0F4761" w:themeColor="accent1" w:themeShade="BF"/>
    </w:rPr>
  </w:style>
  <w:style w:type="paragraph" w:styleId="IntenseQuote">
    <w:name w:val="Intense Quote"/>
    <w:basedOn w:val="Normal"/>
    <w:next w:val="Normal"/>
    <w:link w:val="IntenseQuoteChar"/>
    <w:uiPriority w:val="30"/>
    <w:qFormat/>
    <w:rsid w:val="00310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C4"/>
    <w:rPr>
      <w:rFonts w:asciiTheme="minorBidi" w:eastAsia="Cambria" w:hAnsiTheme="minorBidi" w:cs="Times New Roman"/>
      <w:i/>
      <w:iCs/>
      <w:color w:val="0F4761" w:themeColor="accent1" w:themeShade="BF"/>
      <w:kern w:val="0"/>
      <w:sz w:val="18"/>
      <w:lang w:val="en-AU" w:eastAsia="en-US"/>
      <w14:ligatures w14:val="none"/>
    </w:rPr>
  </w:style>
  <w:style w:type="character" w:styleId="IntenseReference">
    <w:name w:val="Intense Reference"/>
    <w:basedOn w:val="DefaultParagraphFont"/>
    <w:uiPriority w:val="32"/>
    <w:qFormat/>
    <w:rsid w:val="003101C4"/>
    <w:rPr>
      <w:b/>
      <w:bCs/>
      <w:smallCaps/>
      <w:color w:val="0F4761" w:themeColor="accent1" w:themeShade="BF"/>
      <w:spacing w:val="5"/>
    </w:rPr>
  </w:style>
  <w:style w:type="paragraph" w:styleId="Header">
    <w:name w:val="header"/>
    <w:basedOn w:val="Normal"/>
    <w:link w:val="HeaderChar"/>
    <w:uiPriority w:val="99"/>
    <w:unhideWhenUsed/>
    <w:rsid w:val="003101C4"/>
    <w:pPr>
      <w:tabs>
        <w:tab w:val="center" w:pos="4513"/>
        <w:tab w:val="right" w:pos="9026"/>
      </w:tabs>
    </w:pPr>
  </w:style>
  <w:style w:type="character" w:customStyle="1" w:styleId="HeaderChar">
    <w:name w:val="Header Char"/>
    <w:basedOn w:val="DefaultParagraphFont"/>
    <w:link w:val="Header"/>
    <w:uiPriority w:val="99"/>
    <w:rsid w:val="003101C4"/>
    <w:rPr>
      <w:rFonts w:asciiTheme="minorBidi" w:eastAsia="Cambria" w:hAnsiTheme="minorBidi" w:cs="Times New Roman"/>
      <w:kern w:val="0"/>
      <w:sz w:val="18"/>
      <w:lang w:val="en-AU" w:eastAsia="en-US"/>
      <w14:ligatures w14:val="none"/>
    </w:rPr>
  </w:style>
  <w:style w:type="paragraph" w:styleId="Footer">
    <w:name w:val="footer"/>
    <w:basedOn w:val="Normal"/>
    <w:link w:val="FooterChar"/>
    <w:uiPriority w:val="99"/>
    <w:unhideWhenUsed/>
    <w:rsid w:val="003101C4"/>
    <w:pPr>
      <w:tabs>
        <w:tab w:val="center" w:pos="4513"/>
        <w:tab w:val="right" w:pos="9026"/>
      </w:tabs>
    </w:pPr>
  </w:style>
  <w:style w:type="character" w:customStyle="1" w:styleId="FooterChar">
    <w:name w:val="Footer Char"/>
    <w:basedOn w:val="DefaultParagraphFont"/>
    <w:link w:val="Footer"/>
    <w:uiPriority w:val="99"/>
    <w:rsid w:val="003101C4"/>
    <w:rPr>
      <w:rFonts w:asciiTheme="minorBidi" w:eastAsia="Cambria" w:hAnsiTheme="minorBidi" w:cs="Times New Roman"/>
      <w:kern w:val="0"/>
      <w:sz w:val="18"/>
      <w:lang w:val="en-AU" w:eastAsia="en-US"/>
      <w14:ligatures w14:val="none"/>
    </w:rPr>
  </w:style>
  <w:style w:type="character" w:styleId="PageNumber">
    <w:name w:val="page number"/>
    <w:basedOn w:val="DefaultParagraphFont"/>
    <w:uiPriority w:val="99"/>
    <w:semiHidden/>
    <w:unhideWhenUsed/>
    <w:rsid w:val="0031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3347">
      <w:bodyDiv w:val="1"/>
      <w:marLeft w:val="0"/>
      <w:marRight w:val="0"/>
      <w:marTop w:val="0"/>
      <w:marBottom w:val="0"/>
      <w:divBdr>
        <w:top w:val="none" w:sz="0" w:space="0" w:color="auto"/>
        <w:left w:val="none" w:sz="0" w:space="0" w:color="auto"/>
        <w:bottom w:val="none" w:sz="0" w:space="0" w:color="auto"/>
        <w:right w:val="none" w:sz="0" w:space="0" w:color="auto"/>
      </w:divBdr>
    </w:div>
    <w:div w:id="148342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SimSun"/>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Downes</dc:creator>
  <cp:keywords/>
  <dc:description/>
  <cp:lastModifiedBy>Clayton Downes</cp:lastModifiedBy>
  <cp:revision>1</cp:revision>
  <dcterms:created xsi:type="dcterms:W3CDTF">2024-06-09T15:03:00Z</dcterms:created>
  <dcterms:modified xsi:type="dcterms:W3CDTF">2024-06-09T15:07:00Z</dcterms:modified>
</cp:coreProperties>
</file>