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F5FC" w14:textId="77777777" w:rsidR="008B1145" w:rsidRDefault="008B1145" w:rsidP="008B1145">
      <w:pPr>
        <w:rPr>
          <w:b/>
          <w:bCs/>
          <w:sz w:val="24"/>
          <w:szCs w:val="24"/>
          <w:lang w:val="en-US"/>
        </w:rPr>
      </w:pPr>
    </w:p>
    <w:p w14:paraId="69126DF4" w14:textId="77777777" w:rsidR="00E307AB" w:rsidRPr="00E307AB" w:rsidRDefault="00E307AB" w:rsidP="00E307AB">
      <w:pPr>
        <w:shd w:val="clear" w:color="auto" w:fill="FFFF00"/>
        <w:spacing w:line="360" w:lineRule="auto"/>
        <w:rPr>
          <w:sz w:val="20"/>
          <w:szCs w:val="20"/>
          <w:lang w:val="en-US"/>
        </w:rPr>
      </w:pPr>
      <w:r>
        <w:rPr>
          <w:b/>
          <w:bCs/>
          <w:sz w:val="20"/>
          <w:szCs w:val="20"/>
          <w:lang w:val="en-US"/>
        </w:rPr>
        <w:t>Company Name:</w:t>
      </w:r>
    </w:p>
    <w:p w14:paraId="0311146B" w14:textId="77777777" w:rsidR="00E307AB" w:rsidRPr="008B1145" w:rsidRDefault="00E307AB" w:rsidP="00E307AB">
      <w:pPr>
        <w:spacing w:line="360" w:lineRule="auto"/>
        <w:rPr>
          <w:b/>
          <w:bCs/>
          <w:sz w:val="20"/>
          <w:szCs w:val="20"/>
          <w:lang w:val="en-US"/>
        </w:rPr>
      </w:pPr>
      <w:r w:rsidRPr="008B1145">
        <w:rPr>
          <w:b/>
          <w:bCs/>
          <w:sz w:val="20"/>
          <w:szCs w:val="20"/>
          <w:lang w:val="en-US"/>
        </w:rPr>
        <w:t>Location:</w:t>
      </w:r>
      <w:r>
        <w:rPr>
          <w:b/>
          <w:bCs/>
          <w:sz w:val="20"/>
          <w:szCs w:val="20"/>
          <w:lang w:val="en-US"/>
        </w:rPr>
        <w:t xml:space="preserve"> </w:t>
      </w:r>
      <w:r w:rsidRPr="00E307AB">
        <w:rPr>
          <w:sz w:val="20"/>
          <w:szCs w:val="20"/>
          <w:lang w:val="en-US"/>
        </w:rPr>
        <w:t>On site</w:t>
      </w:r>
    </w:p>
    <w:p w14:paraId="4148FA21" w14:textId="03B19B77" w:rsidR="00E307AB" w:rsidRPr="00E307AB" w:rsidRDefault="00E307AB" w:rsidP="00E307AB">
      <w:pPr>
        <w:shd w:val="clear" w:color="auto" w:fill="FFFF00"/>
        <w:spacing w:line="360" w:lineRule="auto"/>
        <w:rPr>
          <w:sz w:val="20"/>
          <w:szCs w:val="20"/>
          <w:lang w:val="en-US"/>
        </w:rPr>
      </w:pPr>
      <w:r w:rsidRPr="008B1145">
        <w:rPr>
          <w:b/>
          <w:bCs/>
          <w:sz w:val="20"/>
          <w:szCs w:val="20"/>
          <w:lang w:val="en-US"/>
        </w:rPr>
        <w:t>Date:</w:t>
      </w:r>
      <w:r>
        <w:rPr>
          <w:b/>
          <w:bCs/>
          <w:sz w:val="20"/>
          <w:szCs w:val="20"/>
          <w:lang w:val="en-US"/>
        </w:rPr>
        <w:t xml:space="preserve"> </w:t>
      </w:r>
    </w:p>
    <w:p w14:paraId="27B092BE" w14:textId="77777777" w:rsidR="00E307AB" w:rsidRPr="008B1145" w:rsidRDefault="00E307AB" w:rsidP="00E307AB">
      <w:pPr>
        <w:spacing w:line="360" w:lineRule="auto"/>
        <w:rPr>
          <w:b/>
          <w:bCs/>
          <w:sz w:val="20"/>
          <w:szCs w:val="20"/>
          <w:lang w:val="en-US"/>
        </w:rPr>
      </w:pPr>
      <w:r w:rsidRPr="008B1145">
        <w:rPr>
          <w:b/>
          <w:bCs/>
          <w:sz w:val="20"/>
          <w:szCs w:val="20"/>
          <w:lang w:val="en-US"/>
        </w:rPr>
        <w:t>Time:</w:t>
      </w:r>
      <w:r>
        <w:rPr>
          <w:b/>
          <w:bCs/>
          <w:sz w:val="20"/>
          <w:szCs w:val="20"/>
          <w:lang w:val="en-US"/>
        </w:rPr>
        <w:t xml:space="preserve"> </w:t>
      </w:r>
      <w:r w:rsidRPr="00E307AB">
        <w:rPr>
          <w:sz w:val="20"/>
          <w:szCs w:val="20"/>
          <w:lang w:val="en-US"/>
        </w:rPr>
        <w:t>7.00AM</w:t>
      </w:r>
    </w:p>
    <w:p w14:paraId="1FE3C435" w14:textId="08DADEF4" w:rsidR="008B1145" w:rsidRDefault="008B1145" w:rsidP="008B1145">
      <w:pPr>
        <w:rPr>
          <w:lang w:val="en-GB"/>
        </w:rPr>
      </w:pPr>
    </w:p>
    <w:p w14:paraId="0D32A7EA" w14:textId="5CF76EF3" w:rsidR="008B1145" w:rsidRDefault="008B1145" w:rsidP="008B1145">
      <w:pPr>
        <w:spacing w:line="360" w:lineRule="auto"/>
        <w:rPr>
          <w:lang w:val="en-GB"/>
        </w:rPr>
      </w:pPr>
      <w:r w:rsidRPr="008B1145">
        <w:rPr>
          <w:lang w:val="en-GB"/>
        </w:rPr>
        <w:t>Dealing with a chemical spill on a construction site requires swift and careful action to minim</w:t>
      </w:r>
      <w:r>
        <w:rPr>
          <w:lang w:val="en-GB"/>
        </w:rPr>
        <w:t>is</w:t>
      </w:r>
      <w:r w:rsidRPr="008B1145">
        <w:rPr>
          <w:lang w:val="en-GB"/>
        </w:rPr>
        <w:t>e hazards to workers and the environment. Here are the general steps to follow:</w:t>
      </w:r>
    </w:p>
    <w:p w14:paraId="36F59D12" w14:textId="2F0ED555" w:rsidR="008B1145" w:rsidRPr="008B1145" w:rsidRDefault="008B1145" w:rsidP="008B1145">
      <w:pPr>
        <w:spacing w:line="360" w:lineRule="auto"/>
        <w:rPr>
          <w:lang w:val="en-GB"/>
        </w:rPr>
      </w:pPr>
    </w:p>
    <w:p w14:paraId="6B60642B" w14:textId="3F0F9060" w:rsidR="008B1145" w:rsidRPr="008B1145" w:rsidRDefault="008B1145" w:rsidP="008B1145">
      <w:pPr>
        <w:numPr>
          <w:ilvl w:val="0"/>
          <w:numId w:val="1"/>
        </w:numPr>
        <w:spacing w:line="360" w:lineRule="auto"/>
        <w:rPr>
          <w:lang w:val="en-GB"/>
        </w:rPr>
      </w:pPr>
      <w:r w:rsidRPr="008B1145">
        <w:rPr>
          <w:b/>
          <w:bCs/>
          <w:lang w:val="en-GB"/>
        </w:rPr>
        <w:t>Assess the Situation:</w:t>
      </w:r>
      <w:r w:rsidRPr="008B1145">
        <w:rPr>
          <w:lang w:val="en-GB"/>
        </w:rPr>
        <w:t xml:space="preserve"> Immediately evaluate the extent of the spill and identify the type of chemical involved. This information will help determine the appropriate response actions.</w:t>
      </w:r>
    </w:p>
    <w:p w14:paraId="6BEFAD3F" w14:textId="6AE81984" w:rsidR="008B1145" w:rsidRPr="008B1145" w:rsidRDefault="008B1145" w:rsidP="008B1145">
      <w:pPr>
        <w:numPr>
          <w:ilvl w:val="0"/>
          <w:numId w:val="1"/>
        </w:numPr>
        <w:spacing w:line="360" w:lineRule="auto"/>
        <w:rPr>
          <w:lang w:val="en-GB"/>
        </w:rPr>
      </w:pPr>
      <w:r w:rsidRPr="008B1145">
        <w:rPr>
          <w:b/>
          <w:bCs/>
          <w:lang w:val="en-GB"/>
        </w:rPr>
        <w:t>Notify Authorities:</w:t>
      </w:r>
      <w:r w:rsidRPr="008B1145">
        <w:rPr>
          <w:lang w:val="en-GB"/>
        </w:rPr>
        <w:t xml:space="preserve"> If the spill poses a significant risk or if it exceeds certain thresholds, notify the appropriate authorities, such as emergency services, environmental agencies, or regulatory bodies, as required by law.</w:t>
      </w:r>
      <w:r w:rsidR="00CF2A3A" w:rsidRPr="00CF2A3A">
        <w:t xml:space="preserve"> </w:t>
      </w:r>
      <w:r w:rsidR="00CF2A3A">
        <w:fldChar w:fldCharType="begin"/>
      </w:r>
      <w:r w:rsidR="00CF2A3A">
        <w:instrText xml:space="preserve"> INCLUDEPICTURE "https://i.pinimg.com/564x/9a/37/7e/9a377e33a31c626067340d83898203f0.jpg" \* MERGEFORMATINET </w:instrText>
      </w:r>
      <w:r w:rsidR="00000000">
        <w:fldChar w:fldCharType="separate"/>
      </w:r>
      <w:r w:rsidR="00CF2A3A">
        <w:fldChar w:fldCharType="end"/>
      </w:r>
    </w:p>
    <w:p w14:paraId="64D62BD1" w14:textId="667448BB" w:rsidR="008B1145" w:rsidRPr="008B1145" w:rsidRDefault="008B1145" w:rsidP="008B1145">
      <w:pPr>
        <w:numPr>
          <w:ilvl w:val="0"/>
          <w:numId w:val="1"/>
        </w:numPr>
        <w:spacing w:line="360" w:lineRule="auto"/>
        <w:rPr>
          <w:lang w:val="en-GB"/>
        </w:rPr>
      </w:pPr>
      <w:r w:rsidRPr="008B1145">
        <w:rPr>
          <w:b/>
          <w:bCs/>
          <w:lang w:val="en-GB"/>
        </w:rPr>
        <w:t>Alert Personnel:</w:t>
      </w:r>
      <w:r w:rsidRPr="008B1145">
        <w:rPr>
          <w:lang w:val="en-GB"/>
        </w:rPr>
        <w:t xml:space="preserve"> Inform all personnel in the vicinity of the spill to evacuate the area immediately and establish a safe perimeter to prevent unauthor</w:t>
      </w:r>
      <w:r>
        <w:rPr>
          <w:lang w:val="en-GB"/>
        </w:rPr>
        <w:t>is</w:t>
      </w:r>
      <w:r w:rsidRPr="008B1145">
        <w:rPr>
          <w:lang w:val="en-GB"/>
        </w:rPr>
        <w:t>ed access.</w:t>
      </w:r>
    </w:p>
    <w:p w14:paraId="075BDA5B" w14:textId="113DD2CE" w:rsidR="008B1145" w:rsidRPr="008B1145" w:rsidRDefault="008B1145" w:rsidP="008B1145">
      <w:pPr>
        <w:numPr>
          <w:ilvl w:val="0"/>
          <w:numId w:val="1"/>
        </w:numPr>
        <w:spacing w:line="360" w:lineRule="auto"/>
        <w:rPr>
          <w:lang w:val="en-GB"/>
        </w:rPr>
      </w:pPr>
      <w:r w:rsidRPr="008B1145">
        <w:rPr>
          <w:b/>
          <w:bCs/>
          <w:lang w:val="en-GB"/>
        </w:rPr>
        <w:t>Don Personal Protective Equipment (PPE):</w:t>
      </w:r>
      <w:r w:rsidRPr="008B1145">
        <w:rPr>
          <w:lang w:val="en-GB"/>
        </w:rPr>
        <w:t xml:space="preserve"> Ensure that anyone involved in the clean-up wears appropriate PPE, such as gloves, goggles, respirators, and protective clothing, to minim</w:t>
      </w:r>
      <w:r>
        <w:rPr>
          <w:lang w:val="en-GB"/>
        </w:rPr>
        <w:t>is</w:t>
      </w:r>
      <w:r w:rsidRPr="008B1145">
        <w:rPr>
          <w:lang w:val="en-GB"/>
        </w:rPr>
        <w:t>e exposure to hazardous chemicals.</w:t>
      </w:r>
    </w:p>
    <w:p w14:paraId="69D477F9" w14:textId="77777777" w:rsidR="008B1145" w:rsidRPr="008B1145" w:rsidRDefault="008B1145" w:rsidP="008B1145">
      <w:pPr>
        <w:numPr>
          <w:ilvl w:val="0"/>
          <w:numId w:val="1"/>
        </w:numPr>
        <w:spacing w:line="360" w:lineRule="auto"/>
        <w:rPr>
          <w:lang w:val="en-GB"/>
        </w:rPr>
      </w:pPr>
      <w:r w:rsidRPr="008B1145">
        <w:rPr>
          <w:b/>
          <w:bCs/>
          <w:lang w:val="en-GB"/>
        </w:rPr>
        <w:t>Contain the Spill:</w:t>
      </w:r>
      <w:r w:rsidRPr="008B1145">
        <w:rPr>
          <w:lang w:val="en-GB"/>
        </w:rPr>
        <w:t xml:space="preserve"> Use barriers, absorbent materials (such as sand, vermiculite, or spill kits), or other means to contain the spread of the spilled chemical and prevent it from reaching waterways or sensitive areas.</w:t>
      </w:r>
    </w:p>
    <w:p w14:paraId="170B7E06" w14:textId="77777777" w:rsidR="008B1145" w:rsidRPr="008B1145" w:rsidRDefault="008B1145" w:rsidP="008B1145">
      <w:pPr>
        <w:numPr>
          <w:ilvl w:val="0"/>
          <w:numId w:val="1"/>
        </w:numPr>
        <w:spacing w:line="360" w:lineRule="auto"/>
        <w:rPr>
          <w:lang w:val="en-GB"/>
        </w:rPr>
      </w:pPr>
      <w:r w:rsidRPr="008B1145">
        <w:rPr>
          <w:b/>
          <w:bCs/>
          <w:lang w:val="en-GB"/>
        </w:rPr>
        <w:t>Stop the Source:</w:t>
      </w:r>
      <w:r w:rsidRPr="008B1145">
        <w:rPr>
          <w:lang w:val="en-GB"/>
        </w:rPr>
        <w:t xml:space="preserve"> If it is safe to do so, stop the flow of the spilled chemical by shutting off valves or closing containers, if possible, to prevent further release.</w:t>
      </w:r>
    </w:p>
    <w:p w14:paraId="2EEE7B9B" w14:textId="77777777" w:rsidR="008B1145" w:rsidRPr="008B1145" w:rsidRDefault="008B1145" w:rsidP="008B1145">
      <w:pPr>
        <w:numPr>
          <w:ilvl w:val="0"/>
          <w:numId w:val="1"/>
        </w:numPr>
        <w:spacing w:line="360" w:lineRule="auto"/>
        <w:rPr>
          <w:lang w:val="en-GB"/>
        </w:rPr>
      </w:pPr>
      <w:r w:rsidRPr="008B1145">
        <w:rPr>
          <w:b/>
          <w:bCs/>
          <w:lang w:val="en-GB"/>
        </w:rPr>
        <w:t>Assess Risk to Environment:</w:t>
      </w:r>
      <w:r w:rsidRPr="008B1145">
        <w:rPr>
          <w:lang w:val="en-GB"/>
        </w:rPr>
        <w:t xml:space="preserve"> Evaluate the potential impact of the spill on the surrounding environment, including soil, water, and air quality. Consider factors such as toxicity, flammability, and reactivity of the spilled substance.</w:t>
      </w:r>
    </w:p>
    <w:p w14:paraId="0E08B178" w14:textId="6468CFC2" w:rsidR="008B1145" w:rsidRPr="008B1145" w:rsidRDefault="008B1145" w:rsidP="008B1145">
      <w:pPr>
        <w:numPr>
          <w:ilvl w:val="0"/>
          <w:numId w:val="1"/>
        </w:numPr>
        <w:spacing w:line="360" w:lineRule="auto"/>
        <w:rPr>
          <w:lang w:val="en-GB"/>
        </w:rPr>
      </w:pPr>
      <w:r w:rsidRPr="008B1145">
        <w:rPr>
          <w:b/>
          <w:bCs/>
          <w:lang w:val="en-GB"/>
        </w:rPr>
        <w:t>Clean Up:</w:t>
      </w:r>
      <w:r w:rsidRPr="008B1145">
        <w:rPr>
          <w:lang w:val="en-GB"/>
        </w:rPr>
        <w:t xml:space="preserve"> Use appropriate clean-up methods and equipment to remove the spilled chemical from the site safely. Follow established protocols for handling and disposing of hazardous waste in accordance with local regulations.</w:t>
      </w:r>
    </w:p>
    <w:p w14:paraId="06A6E82E" w14:textId="77777777" w:rsidR="008B1145" w:rsidRDefault="008B1145">
      <w:pPr>
        <w:rPr>
          <w:b/>
          <w:bCs/>
          <w:lang w:val="en-US"/>
        </w:rPr>
      </w:pPr>
    </w:p>
    <w:p w14:paraId="1BB8C9A1" w14:textId="757AE4C2" w:rsidR="00106CE2" w:rsidRPr="00106CE2" w:rsidRDefault="00106CE2">
      <w:pPr>
        <w:rPr>
          <w:b/>
          <w:bCs/>
          <w:lang w:val="en-US"/>
        </w:rPr>
      </w:pPr>
      <w:r w:rsidRPr="00106CE2">
        <w:rPr>
          <w:b/>
          <w:bCs/>
          <w:lang w:val="en-US"/>
        </w:rPr>
        <w:t>SIGNATURES HERE</w:t>
      </w:r>
    </w:p>
    <w:p w14:paraId="0CF6CB60" w14:textId="77777777" w:rsidR="00106CE2" w:rsidRDefault="00106CE2">
      <w:pPr>
        <w:rPr>
          <w:rFonts w:ascii="Arkhip" w:hAnsi="Arkhip"/>
          <w:sz w:val="24"/>
          <w:szCs w:val="24"/>
          <w:lang w:val="en-US"/>
        </w:rPr>
      </w:pPr>
    </w:p>
    <w:p w14:paraId="451B3E49" w14:textId="77777777" w:rsidR="00106CE2" w:rsidRDefault="00106CE2">
      <w:pPr>
        <w:rPr>
          <w:rFonts w:ascii="Arkhip" w:hAnsi="Arkhip"/>
          <w:sz w:val="24"/>
          <w:szCs w:val="24"/>
          <w:lang w:val="en-US"/>
        </w:rPr>
      </w:pPr>
    </w:p>
    <w:p w14:paraId="1D79F8DC" w14:textId="77777777" w:rsidR="00106CE2" w:rsidRDefault="00106CE2">
      <w:pPr>
        <w:rPr>
          <w:rFonts w:ascii="Arkhip" w:hAnsi="Arkhip"/>
          <w:sz w:val="24"/>
          <w:szCs w:val="24"/>
          <w:lang w:val="en-US"/>
        </w:rPr>
      </w:pPr>
    </w:p>
    <w:p w14:paraId="7FC7D9FC" w14:textId="77777777" w:rsidR="00106CE2" w:rsidRDefault="00106CE2">
      <w:pPr>
        <w:rPr>
          <w:rFonts w:ascii="Arkhip" w:hAnsi="Arkhip"/>
          <w:sz w:val="24"/>
          <w:szCs w:val="24"/>
          <w:lang w:val="en-US"/>
        </w:rPr>
      </w:pPr>
    </w:p>
    <w:p w14:paraId="49E4A3EE" w14:textId="77777777" w:rsidR="00106CE2" w:rsidRDefault="00106CE2">
      <w:pPr>
        <w:rPr>
          <w:rFonts w:ascii="Arkhip" w:hAnsi="Arkhip"/>
          <w:sz w:val="24"/>
          <w:szCs w:val="24"/>
          <w:lang w:val="en-US"/>
        </w:rPr>
      </w:pPr>
    </w:p>
    <w:p w14:paraId="1DFD2135" w14:textId="77777777" w:rsidR="00106CE2" w:rsidRDefault="00106CE2">
      <w:pPr>
        <w:rPr>
          <w:rFonts w:ascii="Arkhip" w:hAnsi="Arkhip"/>
          <w:sz w:val="24"/>
          <w:szCs w:val="24"/>
          <w:lang w:val="en-US"/>
        </w:rPr>
      </w:pPr>
    </w:p>
    <w:p w14:paraId="0EF3EAE9" w14:textId="77777777" w:rsidR="00106CE2" w:rsidRDefault="00106CE2">
      <w:pPr>
        <w:rPr>
          <w:rFonts w:ascii="Arkhip" w:hAnsi="Arkhip"/>
          <w:sz w:val="24"/>
          <w:szCs w:val="24"/>
          <w:lang w:val="en-US"/>
        </w:rPr>
      </w:pPr>
    </w:p>
    <w:p w14:paraId="73B1FB75" w14:textId="77777777" w:rsidR="00106CE2" w:rsidRDefault="00106CE2">
      <w:pPr>
        <w:rPr>
          <w:rFonts w:ascii="Arkhip" w:hAnsi="Arkhip"/>
          <w:sz w:val="24"/>
          <w:szCs w:val="24"/>
          <w:lang w:val="en-US"/>
        </w:rPr>
      </w:pPr>
    </w:p>
    <w:p w14:paraId="7E099D1B" w14:textId="77777777" w:rsidR="00106CE2" w:rsidRDefault="00106CE2">
      <w:pPr>
        <w:rPr>
          <w:rFonts w:ascii="Arkhip" w:hAnsi="Arkhip"/>
          <w:sz w:val="24"/>
          <w:szCs w:val="24"/>
          <w:lang w:val="en-US"/>
        </w:rPr>
      </w:pPr>
    </w:p>
    <w:p w14:paraId="2898CFFB" w14:textId="77777777" w:rsidR="00106CE2" w:rsidRDefault="00106CE2">
      <w:pPr>
        <w:rPr>
          <w:rFonts w:ascii="Arkhip" w:hAnsi="Arkhip"/>
          <w:sz w:val="24"/>
          <w:szCs w:val="24"/>
          <w:lang w:val="en-US"/>
        </w:rPr>
      </w:pPr>
    </w:p>
    <w:p w14:paraId="18D53CA5" w14:textId="77777777" w:rsidR="00106CE2" w:rsidRDefault="00106CE2">
      <w:pPr>
        <w:rPr>
          <w:rFonts w:ascii="Arkhip" w:hAnsi="Arkhip"/>
          <w:sz w:val="24"/>
          <w:szCs w:val="24"/>
          <w:lang w:val="en-US"/>
        </w:rPr>
      </w:pPr>
    </w:p>
    <w:p w14:paraId="35F1F72D" w14:textId="77777777" w:rsidR="00106CE2" w:rsidRDefault="00106CE2">
      <w:pPr>
        <w:rPr>
          <w:rFonts w:ascii="Arkhip" w:hAnsi="Arkhip"/>
          <w:sz w:val="24"/>
          <w:szCs w:val="24"/>
          <w:lang w:val="en-US"/>
        </w:rPr>
      </w:pPr>
    </w:p>
    <w:p w14:paraId="1D3876BB" w14:textId="77777777" w:rsidR="00106CE2" w:rsidRDefault="00106CE2">
      <w:pPr>
        <w:rPr>
          <w:rFonts w:ascii="Arkhip" w:hAnsi="Arkhip"/>
          <w:sz w:val="24"/>
          <w:szCs w:val="24"/>
          <w:lang w:val="en-US"/>
        </w:rPr>
      </w:pPr>
    </w:p>
    <w:p w14:paraId="2F184596" w14:textId="77777777" w:rsidR="00106CE2" w:rsidRDefault="00106CE2">
      <w:pPr>
        <w:rPr>
          <w:rFonts w:ascii="Arkhip" w:hAnsi="Arkhip"/>
          <w:sz w:val="24"/>
          <w:szCs w:val="24"/>
          <w:lang w:val="en-US"/>
        </w:rPr>
      </w:pPr>
    </w:p>
    <w:p w14:paraId="78DA3474" w14:textId="77777777" w:rsidR="00E307AB" w:rsidRPr="00E307AB" w:rsidRDefault="00E307AB" w:rsidP="00E307AB">
      <w:pPr>
        <w:shd w:val="clear" w:color="auto" w:fill="FFFF00"/>
        <w:spacing w:line="360" w:lineRule="auto"/>
        <w:rPr>
          <w:sz w:val="20"/>
          <w:szCs w:val="20"/>
          <w:lang w:val="en-US"/>
        </w:rPr>
      </w:pPr>
      <w:r>
        <w:rPr>
          <w:b/>
          <w:bCs/>
          <w:sz w:val="20"/>
          <w:szCs w:val="20"/>
          <w:lang w:val="en-US"/>
        </w:rPr>
        <w:t>Company Name:</w:t>
      </w:r>
    </w:p>
    <w:p w14:paraId="661B4751" w14:textId="77777777" w:rsidR="00E307AB" w:rsidRPr="008B1145" w:rsidRDefault="00E307AB" w:rsidP="00E307AB">
      <w:pPr>
        <w:spacing w:line="360" w:lineRule="auto"/>
        <w:rPr>
          <w:b/>
          <w:bCs/>
          <w:sz w:val="20"/>
          <w:szCs w:val="20"/>
          <w:lang w:val="en-US"/>
        </w:rPr>
      </w:pPr>
      <w:r w:rsidRPr="008B1145">
        <w:rPr>
          <w:b/>
          <w:bCs/>
          <w:sz w:val="20"/>
          <w:szCs w:val="20"/>
          <w:lang w:val="en-US"/>
        </w:rPr>
        <w:t>Location:</w:t>
      </w:r>
      <w:r>
        <w:rPr>
          <w:b/>
          <w:bCs/>
          <w:sz w:val="20"/>
          <w:szCs w:val="20"/>
          <w:lang w:val="en-US"/>
        </w:rPr>
        <w:t xml:space="preserve"> </w:t>
      </w:r>
      <w:r w:rsidRPr="00E307AB">
        <w:rPr>
          <w:sz w:val="20"/>
          <w:szCs w:val="20"/>
          <w:lang w:val="en-US"/>
        </w:rPr>
        <w:t>On site</w:t>
      </w:r>
    </w:p>
    <w:p w14:paraId="3F8BCDF6" w14:textId="77777777" w:rsidR="00E307AB" w:rsidRPr="00E307AB" w:rsidRDefault="00E307AB" w:rsidP="00E307AB">
      <w:pPr>
        <w:shd w:val="clear" w:color="auto" w:fill="FFFF00"/>
        <w:spacing w:line="360" w:lineRule="auto"/>
        <w:rPr>
          <w:sz w:val="20"/>
          <w:szCs w:val="20"/>
          <w:lang w:val="en-US"/>
        </w:rPr>
      </w:pPr>
      <w:r w:rsidRPr="008B1145">
        <w:rPr>
          <w:b/>
          <w:bCs/>
          <w:sz w:val="20"/>
          <w:szCs w:val="20"/>
          <w:lang w:val="en-US"/>
        </w:rPr>
        <w:t>Date:</w:t>
      </w:r>
      <w:r>
        <w:rPr>
          <w:b/>
          <w:bCs/>
          <w:sz w:val="20"/>
          <w:szCs w:val="20"/>
          <w:lang w:val="en-US"/>
        </w:rPr>
        <w:t xml:space="preserve"> </w:t>
      </w:r>
    </w:p>
    <w:p w14:paraId="7169208B" w14:textId="77777777" w:rsidR="00E307AB" w:rsidRPr="008B1145" w:rsidRDefault="00E307AB" w:rsidP="00E307AB">
      <w:pPr>
        <w:spacing w:line="360" w:lineRule="auto"/>
        <w:rPr>
          <w:b/>
          <w:bCs/>
          <w:sz w:val="20"/>
          <w:szCs w:val="20"/>
          <w:lang w:val="en-US"/>
        </w:rPr>
      </w:pPr>
      <w:r w:rsidRPr="008B1145">
        <w:rPr>
          <w:b/>
          <w:bCs/>
          <w:sz w:val="20"/>
          <w:szCs w:val="20"/>
          <w:lang w:val="en-US"/>
        </w:rPr>
        <w:t>Time:</w:t>
      </w:r>
      <w:r>
        <w:rPr>
          <w:b/>
          <w:bCs/>
          <w:sz w:val="20"/>
          <w:szCs w:val="20"/>
          <w:lang w:val="en-US"/>
        </w:rPr>
        <w:t xml:space="preserve"> </w:t>
      </w:r>
      <w:r w:rsidRPr="00E307AB">
        <w:rPr>
          <w:sz w:val="20"/>
          <w:szCs w:val="20"/>
          <w:lang w:val="en-US"/>
        </w:rPr>
        <w:t>7.00AM</w:t>
      </w:r>
    </w:p>
    <w:p w14:paraId="2AA8AE6E" w14:textId="77777777" w:rsidR="00CF2A3A" w:rsidRDefault="00CF2A3A" w:rsidP="008B1145">
      <w:pPr>
        <w:spacing w:line="360" w:lineRule="auto"/>
        <w:rPr>
          <w:lang w:val="en-GB"/>
        </w:rPr>
      </w:pPr>
    </w:p>
    <w:p w14:paraId="09D03B28" w14:textId="25759382" w:rsidR="008B1145" w:rsidRPr="008B1145" w:rsidRDefault="008B1145" w:rsidP="008B1145">
      <w:pPr>
        <w:spacing w:line="360" w:lineRule="auto"/>
        <w:rPr>
          <w:lang w:val="en-GB"/>
        </w:rPr>
      </w:pPr>
      <w:r w:rsidRPr="008B1145">
        <w:rPr>
          <w:lang w:val="en-GB"/>
        </w:rPr>
        <w:t>Safety Data Sheets (SDS), formerly known as Material Safety Data Sheets (MSDS), are crucial documents that provide comprehensive information about hazardous chemicals. They are important for several reasons:</w:t>
      </w:r>
    </w:p>
    <w:p w14:paraId="147A15D8" w14:textId="77777777" w:rsidR="008B1145" w:rsidRPr="008B1145" w:rsidRDefault="008B1145" w:rsidP="008B1145">
      <w:pPr>
        <w:numPr>
          <w:ilvl w:val="0"/>
          <w:numId w:val="2"/>
        </w:numPr>
        <w:spacing w:line="360" w:lineRule="auto"/>
        <w:rPr>
          <w:lang w:val="en-GB"/>
        </w:rPr>
      </w:pPr>
      <w:r w:rsidRPr="008B1145">
        <w:rPr>
          <w:b/>
          <w:bCs/>
          <w:lang w:val="en-GB"/>
        </w:rPr>
        <w:t>Hazard Communication:</w:t>
      </w:r>
      <w:r w:rsidRPr="008B1145">
        <w:rPr>
          <w:lang w:val="en-GB"/>
        </w:rPr>
        <w:t xml:space="preserve"> SDSs serve as a key component of hazard communication systems. They provide detailed information about the hazards associated with chemicals, including physical, health, and environmental hazards. This information helps employers and workers understand the risks involved in handling, storing, and disposing of chemicals.</w:t>
      </w:r>
    </w:p>
    <w:p w14:paraId="2AA4CEAB" w14:textId="66CBF816" w:rsidR="008B1145" w:rsidRPr="008B1145" w:rsidRDefault="008B1145" w:rsidP="008B1145">
      <w:pPr>
        <w:numPr>
          <w:ilvl w:val="0"/>
          <w:numId w:val="2"/>
        </w:numPr>
        <w:spacing w:line="360" w:lineRule="auto"/>
        <w:rPr>
          <w:lang w:val="en-GB"/>
        </w:rPr>
      </w:pPr>
      <w:r w:rsidRPr="008B1145">
        <w:rPr>
          <w:b/>
          <w:bCs/>
          <w:lang w:val="en-GB"/>
        </w:rPr>
        <w:t>Worker Protection:</w:t>
      </w:r>
      <w:r w:rsidRPr="008B1145">
        <w:rPr>
          <w:lang w:val="en-GB"/>
        </w:rPr>
        <w:t xml:space="preserve"> SDSs contain essential information on the proper handling, storage, and use of chemicals. They provide guidance on appropriate personal protective equipment (PPE) and safety precautions to minim</w:t>
      </w:r>
      <w:r w:rsidR="00E307AB">
        <w:rPr>
          <w:lang w:val="en-GB"/>
        </w:rPr>
        <w:t>is</w:t>
      </w:r>
      <w:r w:rsidRPr="008B1145">
        <w:rPr>
          <w:lang w:val="en-GB"/>
        </w:rPr>
        <w:t>e exposure and prevent accidents, injuries, or illnesses among workers.</w:t>
      </w:r>
    </w:p>
    <w:p w14:paraId="0F994FBD" w14:textId="31E6E522" w:rsidR="008B1145" w:rsidRPr="008B1145" w:rsidRDefault="008B1145" w:rsidP="008B1145">
      <w:pPr>
        <w:numPr>
          <w:ilvl w:val="0"/>
          <w:numId w:val="2"/>
        </w:numPr>
        <w:spacing w:line="360" w:lineRule="auto"/>
        <w:rPr>
          <w:lang w:val="en-GB"/>
        </w:rPr>
      </w:pPr>
      <w:r w:rsidRPr="008B1145">
        <w:rPr>
          <w:b/>
          <w:bCs/>
          <w:lang w:val="en-GB"/>
        </w:rPr>
        <w:t>Emergency Response:</w:t>
      </w:r>
      <w:r w:rsidRPr="008B1145">
        <w:rPr>
          <w:lang w:val="en-GB"/>
        </w:rPr>
        <w:t xml:space="preserve"> In the event of a chemical spill, leak, or other emergency, SDSs provide critical guidance for first responders and emergency personnel. They outline appropriate response actions, including containment measures, clean-up procedures, and medical treatment recommendations.</w:t>
      </w:r>
    </w:p>
    <w:p w14:paraId="0794C26E" w14:textId="77777777" w:rsidR="008B1145" w:rsidRPr="008B1145" w:rsidRDefault="008B1145" w:rsidP="008B1145">
      <w:pPr>
        <w:numPr>
          <w:ilvl w:val="0"/>
          <w:numId w:val="2"/>
        </w:numPr>
        <w:spacing w:line="360" w:lineRule="auto"/>
        <w:rPr>
          <w:lang w:val="en-GB"/>
        </w:rPr>
      </w:pPr>
      <w:r w:rsidRPr="008B1145">
        <w:rPr>
          <w:b/>
          <w:bCs/>
          <w:lang w:val="en-GB"/>
        </w:rPr>
        <w:t>Regulatory Compliance:</w:t>
      </w:r>
      <w:r w:rsidRPr="008B1145">
        <w:rPr>
          <w:lang w:val="en-GB"/>
        </w:rPr>
        <w:t xml:space="preserve"> SDSs are required by law in many jurisdictions as part of occupational safety and health regulations. Compliance with regulatory requirements ensures that employers </w:t>
      </w:r>
      <w:proofErr w:type="spellStart"/>
      <w:r w:rsidRPr="008B1145">
        <w:rPr>
          <w:lang w:val="en-GB"/>
        </w:rPr>
        <w:t>fulfill</w:t>
      </w:r>
      <w:proofErr w:type="spellEnd"/>
      <w:r w:rsidRPr="008B1145">
        <w:rPr>
          <w:lang w:val="en-GB"/>
        </w:rPr>
        <w:t xml:space="preserve"> their duty to provide a safe working environment and properly manage hazardous chemicals.</w:t>
      </w:r>
    </w:p>
    <w:p w14:paraId="70F3B559" w14:textId="77777777" w:rsidR="008B1145" w:rsidRPr="008B1145" w:rsidRDefault="008B1145" w:rsidP="008B1145">
      <w:pPr>
        <w:numPr>
          <w:ilvl w:val="0"/>
          <w:numId w:val="2"/>
        </w:numPr>
        <w:spacing w:line="360" w:lineRule="auto"/>
        <w:rPr>
          <w:lang w:val="en-GB"/>
        </w:rPr>
      </w:pPr>
      <w:r w:rsidRPr="008B1145">
        <w:rPr>
          <w:b/>
          <w:bCs/>
          <w:lang w:val="en-GB"/>
        </w:rPr>
        <w:t>Risk Assessment:</w:t>
      </w:r>
      <w:r w:rsidRPr="008B1145">
        <w:rPr>
          <w:lang w:val="en-GB"/>
        </w:rPr>
        <w:t xml:space="preserve"> SDSs contain detailed information about chemical properties, including physical and chemical characteristics, toxicity, and reactivity. This information is essential for conducting risk assessments and implementing appropriate control measures to mitigate hazards in the workplace.</w:t>
      </w:r>
    </w:p>
    <w:p w14:paraId="50810ACC" w14:textId="77777777" w:rsidR="008B1145" w:rsidRPr="008B1145" w:rsidRDefault="008B1145" w:rsidP="008B1145">
      <w:pPr>
        <w:numPr>
          <w:ilvl w:val="0"/>
          <w:numId w:val="2"/>
        </w:numPr>
        <w:spacing w:line="360" w:lineRule="auto"/>
        <w:rPr>
          <w:lang w:val="en-GB"/>
        </w:rPr>
      </w:pPr>
      <w:r w:rsidRPr="008B1145">
        <w:rPr>
          <w:b/>
          <w:bCs/>
          <w:lang w:val="en-GB"/>
        </w:rPr>
        <w:t>Transportation and Storage:</w:t>
      </w:r>
      <w:r w:rsidRPr="008B1145">
        <w:rPr>
          <w:lang w:val="en-GB"/>
        </w:rPr>
        <w:t xml:space="preserve"> SDSs provide guidance on the safe transportation and storage of hazardous chemicals, including compatibility with other substances and proper packaging requirements. Adhering to these guidelines helps prevent accidents during transportation and ensures the integrity of stored chemicals.</w:t>
      </w:r>
    </w:p>
    <w:p w14:paraId="140ACAD2" w14:textId="77777777" w:rsidR="008B1145" w:rsidRDefault="008B1145">
      <w:pPr>
        <w:rPr>
          <w:rFonts w:ascii="Arkhip" w:hAnsi="Arkhip"/>
          <w:sz w:val="24"/>
          <w:szCs w:val="24"/>
          <w:lang w:val="en-US"/>
        </w:rPr>
      </w:pPr>
    </w:p>
    <w:p w14:paraId="65866422" w14:textId="77777777" w:rsidR="008B1145" w:rsidRPr="00106CE2" w:rsidRDefault="008B1145" w:rsidP="008B1145">
      <w:pPr>
        <w:rPr>
          <w:b/>
          <w:bCs/>
          <w:lang w:val="en-US"/>
        </w:rPr>
      </w:pPr>
      <w:r w:rsidRPr="00106CE2">
        <w:rPr>
          <w:b/>
          <w:bCs/>
          <w:lang w:val="en-US"/>
        </w:rPr>
        <w:t>SIGNATURES HERE</w:t>
      </w:r>
    </w:p>
    <w:p w14:paraId="71D66E03" w14:textId="77777777" w:rsidR="008B1145" w:rsidRDefault="008B1145">
      <w:pPr>
        <w:rPr>
          <w:rFonts w:ascii="Arkhip" w:hAnsi="Arkhip"/>
          <w:sz w:val="24"/>
          <w:szCs w:val="24"/>
          <w:lang w:val="en-US"/>
        </w:rPr>
      </w:pPr>
    </w:p>
    <w:p w14:paraId="2D521A04" w14:textId="77777777" w:rsidR="008B1145" w:rsidRDefault="008B1145">
      <w:pPr>
        <w:rPr>
          <w:rFonts w:ascii="Arkhip" w:hAnsi="Arkhip"/>
          <w:sz w:val="24"/>
          <w:szCs w:val="24"/>
          <w:lang w:val="en-US"/>
        </w:rPr>
      </w:pPr>
    </w:p>
    <w:p w14:paraId="05483059" w14:textId="77777777" w:rsidR="008B1145" w:rsidRDefault="008B1145">
      <w:pPr>
        <w:rPr>
          <w:rFonts w:ascii="Arkhip" w:hAnsi="Arkhip"/>
          <w:sz w:val="24"/>
          <w:szCs w:val="24"/>
          <w:lang w:val="en-US"/>
        </w:rPr>
      </w:pPr>
    </w:p>
    <w:p w14:paraId="0FF58451" w14:textId="77777777" w:rsidR="008B1145" w:rsidRDefault="008B1145">
      <w:pPr>
        <w:rPr>
          <w:rFonts w:ascii="Arkhip" w:hAnsi="Arkhip"/>
          <w:sz w:val="24"/>
          <w:szCs w:val="24"/>
          <w:lang w:val="en-US"/>
        </w:rPr>
      </w:pPr>
    </w:p>
    <w:p w14:paraId="6ADE1E51" w14:textId="77777777" w:rsidR="008B1145" w:rsidRDefault="008B1145">
      <w:pPr>
        <w:rPr>
          <w:rFonts w:ascii="Arkhip" w:hAnsi="Arkhip"/>
          <w:sz w:val="24"/>
          <w:szCs w:val="24"/>
          <w:lang w:val="en-US"/>
        </w:rPr>
      </w:pPr>
    </w:p>
    <w:p w14:paraId="74EA5852" w14:textId="77777777" w:rsidR="008B1145" w:rsidRDefault="008B1145">
      <w:pPr>
        <w:rPr>
          <w:rFonts w:ascii="Arkhip" w:hAnsi="Arkhip"/>
          <w:sz w:val="24"/>
          <w:szCs w:val="24"/>
          <w:lang w:val="en-US"/>
        </w:rPr>
      </w:pPr>
    </w:p>
    <w:p w14:paraId="2AED61EC" w14:textId="77777777" w:rsidR="008B1145" w:rsidRDefault="008B1145">
      <w:pPr>
        <w:rPr>
          <w:rFonts w:ascii="Arkhip" w:hAnsi="Arkhip"/>
          <w:sz w:val="24"/>
          <w:szCs w:val="24"/>
          <w:lang w:val="en-US"/>
        </w:rPr>
      </w:pPr>
    </w:p>
    <w:p w14:paraId="74B2C0E5" w14:textId="77777777" w:rsidR="008B1145" w:rsidRDefault="008B1145">
      <w:pPr>
        <w:rPr>
          <w:rFonts w:ascii="Arkhip" w:hAnsi="Arkhip"/>
          <w:sz w:val="24"/>
          <w:szCs w:val="24"/>
          <w:lang w:val="en-US"/>
        </w:rPr>
      </w:pPr>
    </w:p>
    <w:p w14:paraId="57F57240" w14:textId="77777777" w:rsidR="008B1145" w:rsidRDefault="008B1145">
      <w:pPr>
        <w:rPr>
          <w:rFonts w:ascii="Arkhip" w:hAnsi="Arkhip"/>
          <w:sz w:val="24"/>
          <w:szCs w:val="24"/>
          <w:lang w:val="en-US"/>
        </w:rPr>
      </w:pPr>
    </w:p>
    <w:p w14:paraId="1AA42A1B" w14:textId="77777777" w:rsidR="008B1145" w:rsidRDefault="008B1145">
      <w:pPr>
        <w:rPr>
          <w:rFonts w:ascii="Arkhip" w:hAnsi="Arkhip"/>
          <w:sz w:val="24"/>
          <w:szCs w:val="24"/>
          <w:lang w:val="en-US"/>
        </w:rPr>
      </w:pPr>
    </w:p>
    <w:p w14:paraId="63C0F8E9" w14:textId="77777777" w:rsidR="008B1145" w:rsidRDefault="008B1145">
      <w:pPr>
        <w:rPr>
          <w:rFonts w:ascii="Arkhip" w:hAnsi="Arkhip"/>
          <w:sz w:val="24"/>
          <w:szCs w:val="24"/>
          <w:lang w:val="en-US"/>
        </w:rPr>
      </w:pPr>
    </w:p>
    <w:p w14:paraId="6546060B" w14:textId="77777777" w:rsidR="008B1145" w:rsidRDefault="008B1145">
      <w:pPr>
        <w:rPr>
          <w:rFonts w:ascii="Arkhip" w:hAnsi="Arkhip"/>
          <w:sz w:val="24"/>
          <w:szCs w:val="24"/>
          <w:lang w:val="en-US"/>
        </w:rPr>
      </w:pPr>
    </w:p>
    <w:p w14:paraId="495A1DE5" w14:textId="77777777" w:rsidR="008B1145" w:rsidRDefault="008B1145">
      <w:pPr>
        <w:rPr>
          <w:rFonts w:ascii="Arkhip" w:hAnsi="Arkhip"/>
          <w:sz w:val="24"/>
          <w:szCs w:val="24"/>
          <w:lang w:val="en-US"/>
        </w:rPr>
      </w:pPr>
    </w:p>
    <w:p w14:paraId="3BA5C0A2" w14:textId="77777777" w:rsidR="008B1145" w:rsidRDefault="008B1145">
      <w:pPr>
        <w:rPr>
          <w:rFonts w:ascii="Arkhip" w:hAnsi="Arkhip"/>
          <w:sz w:val="24"/>
          <w:szCs w:val="24"/>
          <w:lang w:val="en-US"/>
        </w:rPr>
      </w:pPr>
    </w:p>
    <w:p w14:paraId="6E19BA0A" w14:textId="77777777" w:rsidR="008B1145" w:rsidRDefault="008B1145">
      <w:pPr>
        <w:rPr>
          <w:rFonts w:ascii="Arkhip" w:hAnsi="Arkhip"/>
          <w:sz w:val="24"/>
          <w:szCs w:val="24"/>
          <w:lang w:val="en-US"/>
        </w:rPr>
      </w:pPr>
    </w:p>
    <w:p w14:paraId="2009E6FD" w14:textId="6E55B03C" w:rsidR="00CF2A3A" w:rsidRPr="00E307AB" w:rsidRDefault="00CF2A3A" w:rsidP="00CF2A3A">
      <w:pPr>
        <w:shd w:val="clear" w:color="auto" w:fill="FFFF00"/>
        <w:spacing w:line="360" w:lineRule="auto"/>
        <w:rPr>
          <w:sz w:val="20"/>
          <w:szCs w:val="20"/>
          <w:lang w:val="en-US"/>
        </w:rPr>
      </w:pPr>
      <w:r>
        <w:rPr>
          <w:b/>
          <w:bCs/>
          <w:sz w:val="20"/>
          <w:szCs w:val="20"/>
          <w:lang w:val="en-US"/>
        </w:rPr>
        <w:t>Company Name:</w:t>
      </w:r>
    </w:p>
    <w:p w14:paraId="36EF4E4E" w14:textId="77777777" w:rsidR="00CF2A3A" w:rsidRPr="008B1145" w:rsidRDefault="00CF2A3A" w:rsidP="00CF2A3A">
      <w:pPr>
        <w:spacing w:line="360" w:lineRule="auto"/>
        <w:rPr>
          <w:b/>
          <w:bCs/>
          <w:sz w:val="20"/>
          <w:szCs w:val="20"/>
          <w:lang w:val="en-US"/>
        </w:rPr>
      </w:pPr>
      <w:r w:rsidRPr="008B1145">
        <w:rPr>
          <w:b/>
          <w:bCs/>
          <w:sz w:val="20"/>
          <w:szCs w:val="20"/>
          <w:lang w:val="en-US"/>
        </w:rPr>
        <w:t>Location:</w:t>
      </w:r>
      <w:r>
        <w:rPr>
          <w:b/>
          <w:bCs/>
          <w:sz w:val="20"/>
          <w:szCs w:val="20"/>
          <w:lang w:val="en-US"/>
        </w:rPr>
        <w:t xml:space="preserve"> </w:t>
      </w:r>
      <w:r w:rsidRPr="00E307AB">
        <w:rPr>
          <w:sz w:val="20"/>
          <w:szCs w:val="20"/>
          <w:lang w:val="en-US"/>
        </w:rPr>
        <w:t>On site</w:t>
      </w:r>
    </w:p>
    <w:p w14:paraId="159BCA60" w14:textId="0F055B30" w:rsidR="00CF2A3A" w:rsidRPr="00E307AB" w:rsidRDefault="00CF2A3A" w:rsidP="00CF2A3A">
      <w:pPr>
        <w:shd w:val="clear" w:color="auto" w:fill="FFFF00"/>
        <w:spacing w:line="360" w:lineRule="auto"/>
        <w:rPr>
          <w:sz w:val="20"/>
          <w:szCs w:val="20"/>
          <w:lang w:val="en-US"/>
        </w:rPr>
      </w:pPr>
      <w:r w:rsidRPr="008B1145">
        <w:rPr>
          <w:b/>
          <w:bCs/>
          <w:sz w:val="20"/>
          <w:szCs w:val="20"/>
          <w:lang w:val="en-US"/>
        </w:rPr>
        <w:t>Date:</w:t>
      </w:r>
      <w:r w:rsidR="00E307AB">
        <w:rPr>
          <w:b/>
          <w:bCs/>
          <w:sz w:val="20"/>
          <w:szCs w:val="20"/>
          <w:lang w:val="en-US"/>
        </w:rPr>
        <w:t xml:space="preserve"> </w:t>
      </w:r>
    </w:p>
    <w:p w14:paraId="14AF75A8" w14:textId="77777777" w:rsidR="00CF2A3A" w:rsidRPr="008B1145" w:rsidRDefault="00CF2A3A" w:rsidP="00CF2A3A">
      <w:pPr>
        <w:spacing w:line="360" w:lineRule="auto"/>
        <w:rPr>
          <w:b/>
          <w:bCs/>
          <w:sz w:val="20"/>
          <w:szCs w:val="20"/>
          <w:lang w:val="en-US"/>
        </w:rPr>
      </w:pPr>
      <w:r w:rsidRPr="008B1145">
        <w:rPr>
          <w:b/>
          <w:bCs/>
          <w:sz w:val="20"/>
          <w:szCs w:val="20"/>
          <w:lang w:val="en-US"/>
        </w:rPr>
        <w:t>Time:</w:t>
      </w:r>
      <w:r>
        <w:rPr>
          <w:b/>
          <w:bCs/>
          <w:sz w:val="20"/>
          <w:szCs w:val="20"/>
          <w:lang w:val="en-US"/>
        </w:rPr>
        <w:t xml:space="preserve"> </w:t>
      </w:r>
      <w:r w:rsidRPr="00E307AB">
        <w:rPr>
          <w:sz w:val="20"/>
          <w:szCs w:val="20"/>
          <w:lang w:val="en-US"/>
        </w:rPr>
        <w:t>7.00AM</w:t>
      </w:r>
    </w:p>
    <w:p w14:paraId="13201021" w14:textId="77777777" w:rsidR="008B1145" w:rsidRDefault="008B1145">
      <w:pPr>
        <w:rPr>
          <w:rFonts w:ascii="Arkhip" w:hAnsi="Arkhip"/>
          <w:sz w:val="24"/>
          <w:szCs w:val="24"/>
          <w:lang w:val="en-US"/>
        </w:rPr>
      </w:pPr>
    </w:p>
    <w:p w14:paraId="6EA5531E" w14:textId="2ED64BBA" w:rsidR="00CF2A3A" w:rsidRPr="00CF2A3A" w:rsidRDefault="00CF2A3A" w:rsidP="00CF2A3A">
      <w:pPr>
        <w:spacing w:line="360" w:lineRule="auto"/>
        <w:rPr>
          <w:lang w:val="en-GB"/>
        </w:rPr>
      </w:pPr>
      <w:r w:rsidRPr="00CF2A3A">
        <w:rPr>
          <w:lang w:val="en-GB"/>
        </w:rPr>
        <w:t>Storing hazardous substances safely is crucial to prevent accidents, protect workers, and minim</w:t>
      </w:r>
      <w:r w:rsidR="00E307AB">
        <w:rPr>
          <w:lang w:val="en-GB"/>
        </w:rPr>
        <w:t>is</w:t>
      </w:r>
      <w:r w:rsidRPr="00CF2A3A">
        <w:rPr>
          <w:lang w:val="en-GB"/>
        </w:rPr>
        <w:t>e environmental risks. Here are four essential tips for storing hazardous substances:</w:t>
      </w:r>
    </w:p>
    <w:p w14:paraId="57728E7F" w14:textId="27026175" w:rsidR="00CF2A3A" w:rsidRPr="00CF2A3A" w:rsidRDefault="00CF2A3A" w:rsidP="00CF2A3A">
      <w:pPr>
        <w:numPr>
          <w:ilvl w:val="0"/>
          <w:numId w:val="3"/>
        </w:numPr>
        <w:spacing w:line="360" w:lineRule="auto"/>
        <w:rPr>
          <w:lang w:val="en-GB"/>
        </w:rPr>
      </w:pPr>
      <w:r w:rsidRPr="00CF2A3A">
        <w:rPr>
          <w:b/>
          <w:bCs/>
          <w:lang w:val="en-GB"/>
        </w:rPr>
        <w:t>Proper Segregation and Labelling:</w:t>
      </w:r>
      <w:r w:rsidRPr="00CF2A3A">
        <w:rPr>
          <w:lang w:val="en-GB"/>
        </w:rPr>
        <w:t xml:space="preserve"> Segregate hazardous substances based on their compatibility to prevent reactions that could lead to spills, leaks, or other incidents. Store incompatible chemicals separately to reduce the risk of chemical reactions. Additionally, ensure all containers are properly labelled with clear and accurate information, including the chemical name, hazards, handling precautions, and emergency contact information. </w:t>
      </w:r>
    </w:p>
    <w:p w14:paraId="60D18DDA" w14:textId="725A2435" w:rsidR="00CF2A3A" w:rsidRPr="00CF2A3A" w:rsidRDefault="00CF2A3A" w:rsidP="00CF2A3A">
      <w:pPr>
        <w:numPr>
          <w:ilvl w:val="0"/>
          <w:numId w:val="3"/>
        </w:numPr>
        <w:spacing w:line="360" w:lineRule="auto"/>
        <w:rPr>
          <w:lang w:val="en-GB"/>
        </w:rPr>
      </w:pPr>
      <w:r w:rsidRPr="00CF2A3A">
        <w:rPr>
          <w:b/>
          <w:bCs/>
          <w:lang w:val="en-GB"/>
        </w:rPr>
        <w:t>Appropriate Containers and Storage Conditions:</w:t>
      </w:r>
      <w:r w:rsidRPr="00CF2A3A">
        <w:rPr>
          <w:lang w:val="en-GB"/>
        </w:rPr>
        <w:t xml:space="preserve"> Use suitable containers designed for the specific hazardous substances being stored. Ensure containers are made of compatible materials that can withstand the chemical's properties, such as corrosion-resistant materials for corrosive substances. </w:t>
      </w:r>
      <w:proofErr w:type="spellStart"/>
      <w:r w:rsidRPr="00CF2A3A">
        <w:rPr>
          <w:lang w:val="en-GB"/>
        </w:rPr>
        <w:t>Seal</w:t>
      </w:r>
      <w:proofErr w:type="spellEnd"/>
      <w:r w:rsidRPr="00CF2A3A">
        <w:rPr>
          <w:lang w:val="en-GB"/>
        </w:rPr>
        <w:t xml:space="preserve"> containers tightly to prevent leaks and spills. Store chemicals in well-ventilated areas away from direct sunlight, heat sources, and ignition sources to minim</w:t>
      </w:r>
      <w:r w:rsidR="00E307AB">
        <w:rPr>
          <w:lang w:val="en-GB"/>
        </w:rPr>
        <w:t>is</w:t>
      </w:r>
      <w:r w:rsidRPr="00CF2A3A">
        <w:rPr>
          <w:lang w:val="en-GB"/>
        </w:rPr>
        <w:t xml:space="preserve">e the risk of fires or explosions. </w:t>
      </w:r>
    </w:p>
    <w:p w14:paraId="623BDDBA" w14:textId="3A735DF2" w:rsidR="00CF2A3A" w:rsidRPr="00CF2A3A" w:rsidRDefault="00CF2A3A" w:rsidP="00CF2A3A">
      <w:pPr>
        <w:numPr>
          <w:ilvl w:val="0"/>
          <w:numId w:val="3"/>
        </w:numPr>
        <w:spacing w:line="360" w:lineRule="auto"/>
        <w:rPr>
          <w:lang w:val="en-GB"/>
        </w:rPr>
      </w:pPr>
      <w:r w:rsidRPr="00CF2A3A">
        <w:rPr>
          <w:b/>
          <w:bCs/>
          <w:lang w:val="en-GB"/>
        </w:rPr>
        <w:t>Secure Storage Facilities:</w:t>
      </w:r>
      <w:r w:rsidRPr="00CF2A3A">
        <w:rPr>
          <w:lang w:val="en-GB"/>
        </w:rPr>
        <w:t xml:space="preserve"> Store hazardous substances in designated storage areas that are secure and inaccessible to unauthor</w:t>
      </w:r>
      <w:r w:rsidR="00E307AB">
        <w:rPr>
          <w:lang w:val="en-GB"/>
        </w:rPr>
        <w:t>is</w:t>
      </w:r>
      <w:r w:rsidRPr="00CF2A3A">
        <w:rPr>
          <w:lang w:val="en-GB"/>
        </w:rPr>
        <w:t xml:space="preserve">ed personnel. Implement physical barriers, such as lockable cabinets, cages, or storage rooms, to prevent tampering or theft. Ensure storage facilities are equipped with appropriate safety features, such as spill containment measures, emergency showers, eyewash stations, and fire suppression systems. </w:t>
      </w:r>
    </w:p>
    <w:p w14:paraId="710E7CB1" w14:textId="77777777" w:rsidR="00CF2A3A" w:rsidRPr="00CF2A3A" w:rsidRDefault="00CF2A3A" w:rsidP="000F51AB">
      <w:pPr>
        <w:numPr>
          <w:ilvl w:val="0"/>
          <w:numId w:val="3"/>
        </w:numPr>
        <w:spacing w:line="360" w:lineRule="auto"/>
        <w:rPr>
          <w:b/>
          <w:bCs/>
          <w:lang w:val="en-US"/>
        </w:rPr>
      </w:pPr>
      <w:r w:rsidRPr="00CF2A3A">
        <w:rPr>
          <w:b/>
          <w:bCs/>
          <w:lang w:val="en-GB"/>
        </w:rPr>
        <w:t>Emergency Preparedness and Response:</w:t>
      </w:r>
      <w:r w:rsidRPr="00CF2A3A">
        <w:rPr>
          <w:lang w:val="en-GB"/>
        </w:rPr>
        <w:t xml:space="preserve"> Develop and implement comprehensive emergency response plans and procedures for handling spills, leaks, fires, or other incidents involving hazardous substances. Provide training to employees on proper storage practices, emergency response protocols, and the use of personal protective equipment (PPE). Maintain adequate spill containment kits, absorbent materials, firefighting equipment, and emergency supplies readily accessible near storage areas. </w:t>
      </w:r>
    </w:p>
    <w:p w14:paraId="78DCE2BA" w14:textId="77777777" w:rsidR="00CF2A3A" w:rsidRDefault="00CF2A3A" w:rsidP="00CF2A3A">
      <w:pPr>
        <w:spacing w:line="360" w:lineRule="auto"/>
        <w:rPr>
          <w:b/>
          <w:bCs/>
          <w:lang w:val="en-US"/>
        </w:rPr>
      </w:pPr>
    </w:p>
    <w:p w14:paraId="6FBC49C9" w14:textId="695B912A" w:rsidR="008B1145" w:rsidRPr="00CF2A3A" w:rsidRDefault="008B1145" w:rsidP="00CF2A3A">
      <w:pPr>
        <w:spacing w:line="360" w:lineRule="auto"/>
        <w:rPr>
          <w:b/>
          <w:bCs/>
          <w:lang w:val="en-US"/>
        </w:rPr>
      </w:pPr>
      <w:r w:rsidRPr="00CF2A3A">
        <w:rPr>
          <w:b/>
          <w:bCs/>
          <w:lang w:val="en-US"/>
        </w:rPr>
        <w:t>SIGNATURES HERE</w:t>
      </w:r>
    </w:p>
    <w:p w14:paraId="1E403DD8" w14:textId="77777777" w:rsidR="00106CE2" w:rsidRDefault="00106CE2">
      <w:pPr>
        <w:rPr>
          <w:rFonts w:ascii="Arkhip" w:hAnsi="Arkhip"/>
          <w:sz w:val="24"/>
          <w:szCs w:val="24"/>
          <w:lang w:val="en-US"/>
        </w:rPr>
      </w:pPr>
    </w:p>
    <w:p w14:paraId="6082CE8D" w14:textId="77777777" w:rsidR="00106CE2" w:rsidRDefault="00106CE2">
      <w:pPr>
        <w:rPr>
          <w:rFonts w:ascii="Arkhip" w:hAnsi="Arkhip"/>
          <w:sz w:val="24"/>
          <w:szCs w:val="24"/>
          <w:lang w:val="en-US"/>
        </w:rPr>
      </w:pPr>
    </w:p>
    <w:p w14:paraId="0FFC9BC0" w14:textId="77777777" w:rsidR="00106CE2" w:rsidRDefault="00106CE2">
      <w:pPr>
        <w:rPr>
          <w:rFonts w:ascii="Arkhip" w:hAnsi="Arkhip"/>
          <w:sz w:val="24"/>
          <w:szCs w:val="24"/>
          <w:lang w:val="en-US"/>
        </w:rPr>
      </w:pPr>
    </w:p>
    <w:p w14:paraId="52BE80C9" w14:textId="77777777" w:rsidR="00106CE2" w:rsidRDefault="00106CE2">
      <w:pPr>
        <w:rPr>
          <w:rFonts w:ascii="Arkhip" w:hAnsi="Arkhip"/>
          <w:sz w:val="24"/>
          <w:szCs w:val="24"/>
          <w:lang w:val="en-US"/>
        </w:rPr>
      </w:pPr>
    </w:p>
    <w:p w14:paraId="750B9458" w14:textId="77777777" w:rsidR="00106CE2" w:rsidRDefault="00106CE2">
      <w:pPr>
        <w:rPr>
          <w:rFonts w:ascii="Arkhip" w:hAnsi="Arkhip"/>
          <w:sz w:val="24"/>
          <w:szCs w:val="24"/>
          <w:lang w:val="en-US"/>
        </w:rPr>
      </w:pPr>
    </w:p>
    <w:p w14:paraId="3293EA71" w14:textId="77777777" w:rsidR="00106CE2" w:rsidRDefault="00106CE2">
      <w:pPr>
        <w:rPr>
          <w:rFonts w:ascii="Arkhip" w:hAnsi="Arkhip"/>
          <w:sz w:val="24"/>
          <w:szCs w:val="24"/>
          <w:lang w:val="en-US"/>
        </w:rPr>
      </w:pPr>
    </w:p>
    <w:p w14:paraId="60AF3D56" w14:textId="77777777" w:rsidR="00106CE2" w:rsidRDefault="00106CE2">
      <w:pPr>
        <w:rPr>
          <w:rFonts w:ascii="Arkhip" w:hAnsi="Arkhip"/>
          <w:sz w:val="24"/>
          <w:szCs w:val="24"/>
          <w:lang w:val="en-US"/>
        </w:rPr>
      </w:pPr>
    </w:p>
    <w:p w14:paraId="123A03C1" w14:textId="77777777" w:rsidR="00106CE2" w:rsidRDefault="00106CE2">
      <w:pPr>
        <w:rPr>
          <w:rFonts w:ascii="Arkhip" w:hAnsi="Arkhip"/>
          <w:sz w:val="24"/>
          <w:szCs w:val="24"/>
          <w:lang w:val="en-US"/>
        </w:rPr>
      </w:pPr>
    </w:p>
    <w:p w14:paraId="05E4E473" w14:textId="77777777" w:rsidR="00106CE2" w:rsidRDefault="00106CE2">
      <w:pPr>
        <w:rPr>
          <w:rFonts w:ascii="Arkhip" w:hAnsi="Arkhip"/>
          <w:sz w:val="24"/>
          <w:szCs w:val="24"/>
          <w:lang w:val="en-US"/>
        </w:rPr>
      </w:pPr>
    </w:p>
    <w:sectPr w:rsidR="00106CE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5F38" w14:textId="77777777" w:rsidR="0008706F" w:rsidRDefault="0008706F" w:rsidP="00106CE2">
      <w:r>
        <w:separator/>
      </w:r>
    </w:p>
  </w:endnote>
  <w:endnote w:type="continuationSeparator" w:id="0">
    <w:p w14:paraId="1AEF646D" w14:textId="77777777" w:rsidR="0008706F" w:rsidRDefault="0008706F" w:rsidP="0010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khip">
    <w:panose1 w:val="00000000000000000000"/>
    <w:charset w:val="00"/>
    <w:family w:val="auto"/>
    <w:notTrueType/>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11FE" w14:textId="1932B470" w:rsidR="008B1145" w:rsidRPr="008B1145" w:rsidRDefault="008B1145">
    <w:pPr>
      <w:pStyle w:val="Footer"/>
      <w:rPr>
        <w:rFonts w:asciiTheme="minorHAnsi" w:hAnsiTheme="minorHAnsi"/>
        <w:color w:val="444444"/>
        <w:shd w:val="clear" w:color="auto" w:fill="FFFFFF"/>
        <w:lang w:val="fi-FI"/>
      </w:rPr>
    </w:pPr>
    <w:r w:rsidRPr="00E307AB">
      <w:rPr>
        <w:rStyle w:val="Strong"/>
        <w:rFonts w:asciiTheme="minorHAnsi" w:hAnsiTheme="minorHAnsi"/>
        <w:color w:val="444444"/>
        <w:shd w:val="clear" w:color="auto" w:fill="FFFFFF"/>
        <w:lang w:val="pt-BR"/>
      </w:rPr>
      <w:t>He aha te mea nui o te ao</w:t>
    </w:r>
    <w:r w:rsidRPr="00E307AB">
      <w:rPr>
        <w:rFonts w:asciiTheme="minorHAnsi" w:hAnsiTheme="minorHAnsi"/>
        <w:color w:val="444444"/>
        <w:shd w:val="clear" w:color="auto" w:fill="FFFFFF"/>
        <w:lang w:val="pt-BR"/>
      </w:rPr>
      <w:t>?</w:t>
    </w:r>
    <w:r w:rsidRPr="00E307AB">
      <w:rPr>
        <w:rFonts w:asciiTheme="minorHAnsi" w:hAnsiTheme="minorHAnsi" w:cs="Cambria"/>
        <w:color w:val="444444"/>
        <w:shd w:val="clear" w:color="auto" w:fill="FFFFFF"/>
        <w:lang w:val="pt-BR"/>
      </w:rPr>
      <w:t> </w:t>
    </w:r>
    <w:r>
      <w:rPr>
        <w:rStyle w:val="Strong"/>
        <w:rFonts w:asciiTheme="minorHAnsi" w:hAnsiTheme="minorHAnsi"/>
        <w:color w:val="444444"/>
        <w:shd w:val="clear" w:color="auto" w:fill="FFFFFF"/>
        <w:lang w:val="fi-FI"/>
      </w:rPr>
      <w:t>H</w:t>
    </w:r>
    <w:r w:rsidRPr="008B1145">
      <w:rPr>
        <w:rStyle w:val="Strong"/>
        <w:rFonts w:asciiTheme="minorHAnsi" w:hAnsiTheme="minorHAnsi"/>
        <w:color w:val="444444"/>
        <w:shd w:val="clear" w:color="auto" w:fill="FFFFFF"/>
        <w:lang w:val="fi-FI"/>
      </w:rPr>
      <w:t>e</w:t>
    </w:r>
    <w:r w:rsidRPr="008B1145">
      <w:rPr>
        <w:rFonts w:asciiTheme="minorHAnsi" w:hAnsiTheme="minorHAnsi" w:cs="Cambria"/>
        <w:color w:val="444444"/>
        <w:shd w:val="clear" w:color="auto" w:fill="FFFFFF"/>
        <w:lang w:val="fi-FI"/>
      </w:rPr>
      <w:t> </w:t>
    </w:r>
    <w:r w:rsidRPr="008B1145">
      <w:rPr>
        <w:rFonts w:asciiTheme="minorHAnsi" w:hAnsiTheme="minorHAnsi"/>
        <w:color w:val="444444"/>
        <w:shd w:val="clear" w:color="auto" w:fill="FFFFFF"/>
        <w:lang w:val="fi-FI"/>
      </w:rPr>
      <w:t>tangata!</w:t>
    </w:r>
    <w:r w:rsidRPr="008B1145">
      <w:rPr>
        <w:rFonts w:asciiTheme="minorHAnsi" w:hAnsiTheme="minorHAnsi" w:cs="Cambria"/>
        <w:color w:val="444444"/>
        <w:shd w:val="clear" w:color="auto" w:fill="FFFFFF"/>
        <w:lang w:val="fi-FI"/>
      </w:rPr>
      <w:t> </w:t>
    </w:r>
    <w:r>
      <w:rPr>
        <w:rStyle w:val="Strong"/>
        <w:rFonts w:asciiTheme="minorHAnsi" w:hAnsiTheme="minorHAnsi"/>
        <w:color w:val="444444"/>
        <w:shd w:val="clear" w:color="auto" w:fill="FFFFFF"/>
        <w:lang w:val="fi-FI"/>
      </w:rPr>
      <w:t>H</w:t>
    </w:r>
    <w:r w:rsidRPr="008B1145">
      <w:rPr>
        <w:rStyle w:val="Strong"/>
        <w:rFonts w:asciiTheme="minorHAnsi" w:hAnsiTheme="minorHAnsi"/>
        <w:color w:val="444444"/>
        <w:shd w:val="clear" w:color="auto" w:fill="FFFFFF"/>
        <w:lang w:val="fi-FI"/>
      </w:rPr>
      <w:t>e</w:t>
    </w:r>
    <w:r w:rsidRPr="008B1145">
      <w:rPr>
        <w:rFonts w:asciiTheme="minorHAnsi" w:hAnsiTheme="minorHAnsi" w:cs="Cambria"/>
        <w:color w:val="444444"/>
        <w:shd w:val="clear" w:color="auto" w:fill="FFFFFF"/>
        <w:lang w:val="fi-FI"/>
      </w:rPr>
      <w:t> </w:t>
    </w:r>
    <w:r w:rsidRPr="008B1145">
      <w:rPr>
        <w:rFonts w:asciiTheme="minorHAnsi" w:hAnsiTheme="minorHAnsi"/>
        <w:color w:val="444444"/>
        <w:shd w:val="clear" w:color="auto" w:fill="FFFFFF"/>
        <w:lang w:val="fi-FI"/>
      </w:rPr>
      <w:t>tangata!</w:t>
    </w:r>
    <w:r w:rsidRPr="008B1145">
      <w:rPr>
        <w:rFonts w:asciiTheme="minorHAnsi" w:hAnsiTheme="minorHAnsi" w:cs="Cambria"/>
        <w:color w:val="444444"/>
        <w:shd w:val="clear" w:color="auto" w:fill="FFFFFF"/>
        <w:lang w:val="fi-FI"/>
      </w:rPr>
      <w:t> </w:t>
    </w:r>
    <w:r>
      <w:rPr>
        <w:rStyle w:val="Strong"/>
        <w:rFonts w:asciiTheme="minorHAnsi" w:hAnsiTheme="minorHAnsi"/>
        <w:color w:val="444444"/>
        <w:shd w:val="clear" w:color="auto" w:fill="FFFFFF"/>
        <w:lang w:val="fi-FI"/>
      </w:rPr>
      <w:t>H</w:t>
    </w:r>
    <w:r w:rsidRPr="008B1145">
      <w:rPr>
        <w:rStyle w:val="Strong"/>
        <w:rFonts w:asciiTheme="minorHAnsi" w:hAnsiTheme="minorHAnsi"/>
        <w:color w:val="444444"/>
        <w:shd w:val="clear" w:color="auto" w:fill="FFFFFF"/>
        <w:lang w:val="fi-FI"/>
      </w:rPr>
      <w:t>e</w:t>
    </w:r>
    <w:r w:rsidRPr="008B1145">
      <w:rPr>
        <w:rFonts w:asciiTheme="minorHAnsi" w:hAnsiTheme="minorHAnsi" w:cs="Cambria"/>
        <w:color w:val="444444"/>
        <w:shd w:val="clear" w:color="auto" w:fill="FFFFFF"/>
        <w:lang w:val="fi-FI"/>
      </w:rPr>
      <w:t> </w:t>
    </w:r>
    <w:r w:rsidRPr="008B1145">
      <w:rPr>
        <w:rFonts w:asciiTheme="minorHAnsi" w:hAnsiTheme="minorHAnsi"/>
        <w:color w:val="444444"/>
        <w:shd w:val="clear" w:color="auto" w:fill="FFFFFF"/>
        <w:lang w:val="fi-FI"/>
      </w:rPr>
      <w:t xml:space="preserve">tangata! </w:t>
    </w:r>
  </w:p>
  <w:p w14:paraId="40F9D80E" w14:textId="2C43FD48" w:rsidR="008B1145" w:rsidRPr="008B1145" w:rsidRDefault="008B1145">
    <w:pPr>
      <w:pStyle w:val="Footer"/>
      <w:rPr>
        <w:rFonts w:asciiTheme="minorHAnsi" w:hAnsiTheme="minorHAnsi"/>
      </w:rPr>
    </w:pPr>
    <w:r w:rsidRPr="008B1145">
      <w:rPr>
        <w:rFonts w:asciiTheme="minorHAnsi" w:hAnsiTheme="minorHAnsi"/>
        <w:color w:val="444444"/>
        <w:shd w:val="clear" w:color="auto" w:fill="FFFFFF"/>
      </w:rPr>
      <w:t>what is the most important thing in the world? it is people! it is people! it is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CDF7" w14:textId="77777777" w:rsidR="0008706F" w:rsidRDefault="0008706F" w:rsidP="00106CE2">
      <w:r>
        <w:separator/>
      </w:r>
    </w:p>
  </w:footnote>
  <w:footnote w:type="continuationSeparator" w:id="0">
    <w:p w14:paraId="5D08D7C4" w14:textId="77777777" w:rsidR="0008706F" w:rsidRDefault="0008706F" w:rsidP="0010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6170" w14:textId="77777777" w:rsidR="00106CE2" w:rsidRDefault="00106CE2" w:rsidP="00106CE2">
    <w:pPr>
      <w:rPr>
        <w:rFonts w:ascii="Arkhip" w:hAnsi="Arkhip"/>
        <w:sz w:val="72"/>
        <w:szCs w:val="72"/>
        <w:lang w:val="en-US"/>
      </w:rPr>
    </w:pPr>
    <w:r w:rsidRPr="00106CE2">
      <w:rPr>
        <w:rFonts w:ascii="Arkhip" w:hAnsi="Arkhip"/>
        <w:sz w:val="72"/>
        <w:szCs w:val="72"/>
        <w:lang w:val="en-US"/>
      </w:rPr>
      <w:t>Hui Haumaru</w:t>
    </w:r>
  </w:p>
  <w:p w14:paraId="5135F4C2" w14:textId="300050F9" w:rsidR="00106CE2" w:rsidRPr="008B1145" w:rsidRDefault="00106CE2" w:rsidP="008B1145">
    <w:pPr>
      <w:rPr>
        <w:rFonts w:ascii="Arkhip" w:hAnsi="Arkhip"/>
        <w:sz w:val="28"/>
        <w:szCs w:val="28"/>
        <w:lang w:val="en-US"/>
      </w:rPr>
    </w:pPr>
    <w:r w:rsidRPr="008B1145">
      <w:rPr>
        <w:rFonts w:ascii="Arkhip" w:hAnsi="Arkhip"/>
        <w:sz w:val="28"/>
        <w:szCs w:val="28"/>
        <w:lang w:val="en-US"/>
      </w:rPr>
      <w:t>Safety Meeting</w:t>
    </w:r>
    <w:r w:rsidR="00432A08">
      <w:rPr>
        <w:rFonts w:ascii="Arkhip" w:hAnsi="Arkhip"/>
        <w:sz w:val="28"/>
        <w:szCs w:val="28"/>
        <w:lang w:val="en-US"/>
      </w:rPr>
      <w:t xml:space="preserve"> / Training Workshop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6FD8"/>
    <w:multiLevelType w:val="multilevel"/>
    <w:tmpl w:val="DFAA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95729"/>
    <w:multiLevelType w:val="multilevel"/>
    <w:tmpl w:val="1FCA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15D61"/>
    <w:multiLevelType w:val="multilevel"/>
    <w:tmpl w:val="5830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9186869">
    <w:abstractNumId w:val="1"/>
  </w:num>
  <w:num w:numId="2" w16cid:durableId="2136292648">
    <w:abstractNumId w:val="0"/>
  </w:num>
  <w:num w:numId="3" w16cid:durableId="11191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E2"/>
    <w:rsid w:val="0008706F"/>
    <w:rsid w:val="00106CE2"/>
    <w:rsid w:val="00377A68"/>
    <w:rsid w:val="00432A08"/>
    <w:rsid w:val="004A3803"/>
    <w:rsid w:val="00547FB5"/>
    <w:rsid w:val="00552735"/>
    <w:rsid w:val="005B3277"/>
    <w:rsid w:val="005D0A5F"/>
    <w:rsid w:val="008B1145"/>
    <w:rsid w:val="009A2F0E"/>
    <w:rsid w:val="00BF36B4"/>
    <w:rsid w:val="00C85B26"/>
    <w:rsid w:val="00CE3440"/>
    <w:rsid w:val="00CF2A3A"/>
    <w:rsid w:val="00D755FA"/>
    <w:rsid w:val="00E307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6968"/>
  <w15:chartTrackingRefBased/>
  <w15:docId w15:val="{16502C48-F26D-214F-AAC6-0A7D8A6F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B26"/>
    <w:rPr>
      <w:rFonts w:asciiTheme="minorBidi" w:hAnsiTheme="minorBidi"/>
      <w:color w:val="000000" w:themeColor="text1"/>
      <w:sz w:val="18"/>
      <w:szCs w:val="18"/>
      <w:lang w:val="en-NZ"/>
    </w:rPr>
  </w:style>
  <w:style w:type="paragraph" w:styleId="Heading1">
    <w:name w:val="heading 1"/>
    <w:basedOn w:val="Normal"/>
    <w:next w:val="Normal"/>
    <w:link w:val="Heading1Char"/>
    <w:uiPriority w:val="9"/>
    <w:qFormat/>
    <w:rsid w:val="00106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C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C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6C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6C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6C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6C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6C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6B4"/>
    <w:pPr>
      <w:spacing w:line="360" w:lineRule="auto"/>
    </w:pPr>
    <w:rPr>
      <w:rFonts w:ascii="Arial" w:eastAsiaTheme="minorHAnsi" w:hAnsi="Arial"/>
      <w:sz w:val="18"/>
      <w:lang w:val="en-NZ" w:eastAsia="en-US"/>
    </w:rPr>
  </w:style>
  <w:style w:type="character" w:customStyle="1" w:styleId="Heading1Char">
    <w:name w:val="Heading 1 Char"/>
    <w:basedOn w:val="DefaultParagraphFont"/>
    <w:link w:val="Heading1"/>
    <w:uiPriority w:val="9"/>
    <w:rsid w:val="00106CE2"/>
    <w:rPr>
      <w:rFonts w:asciiTheme="majorHAnsi" w:eastAsiaTheme="majorEastAsia" w:hAnsiTheme="majorHAnsi" w:cstheme="majorBidi"/>
      <w:color w:val="0F4761" w:themeColor="accent1" w:themeShade="BF"/>
      <w:sz w:val="40"/>
      <w:szCs w:val="40"/>
      <w:lang w:val="en-NZ"/>
    </w:rPr>
  </w:style>
  <w:style w:type="character" w:customStyle="1" w:styleId="Heading2Char">
    <w:name w:val="Heading 2 Char"/>
    <w:basedOn w:val="DefaultParagraphFont"/>
    <w:link w:val="Heading2"/>
    <w:uiPriority w:val="9"/>
    <w:semiHidden/>
    <w:rsid w:val="00106CE2"/>
    <w:rPr>
      <w:rFonts w:asciiTheme="majorHAnsi" w:eastAsiaTheme="majorEastAsia" w:hAnsiTheme="majorHAnsi" w:cstheme="majorBidi"/>
      <w:color w:val="0F4761" w:themeColor="accent1" w:themeShade="BF"/>
      <w:sz w:val="32"/>
      <w:szCs w:val="32"/>
      <w:lang w:val="en-NZ"/>
    </w:rPr>
  </w:style>
  <w:style w:type="character" w:customStyle="1" w:styleId="Heading3Char">
    <w:name w:val="Heading 3 Char"/>
    <w:basedOn w:val="DefaultParagraphFont"/>
    <w:link w:val="Heading3"/>
    <w:uiPriority w:val="9"/>
    <w:semiHidden/>
    <w:rsid w:val="00106CE2"/>
    <w:rPr>
      <w:rFonts w:eastAsiaTheme="majorEastAsia" w:cstheme="majorBidi"/>
      <w:color w:val="0F4761" w:themeColor="accent1" w:themeShade="BF"/>
      <w:sz w:val="28"/>
      <w:szCs w:val="28"/>
      <w:lang w:val="en-NZ"/>
    </w:rPr>
  </w:style>
  <w:style w:type="character" w:customStyle="1" w:styleId="Heading4Char">
    <w:name w:val="Heading 4 Char"/>
    <w:basedOn w:val="DefaultParagraphFont"/>
    <w:link w:val="Heading4"/>
    <w:uiPriority w:val="9"/>
    <w:semiHidden/>
    <w:rsid w:val="00106CE2"/>
    <w:rPr>
      <w:rFonts w:eastAsiaTheme="majorEastAsia" w:cstheme="majorBidi"/>
      <w:i/>
      <w:iCs/>
      <w:color w:val="0F4761" w:themeColor="accent1" w:themeShade="BF"/>
      <w:sz w:val="18"/>
      <w:szCs w:val="18"/>
      <w:lang w:val="en-NZ"/>
    </w:rPr>
  </w:style>
  <w:style w:type="character" w:customStyle="1" w:styleId="Heading5Char">
    <w:name w:val="Heading 5 Char"/>
    <w:basedOn w:val="DefaultParagraphFont"/>
    <w:link w:val="Heading5"/>
    <w:uiPriority w:val="9"/>
    <w:semiHidden/>
    <w:rsid w:val="00106CE2"/>
    <w:rPr>
      <w:rFonts w:eastAsiaTheme="majorEastAsia" w:cstheme="majorBidi"/>
      <w:color w:val="0F4761" w:themeColor="accent1" w:themeShade="BF"/>
      <w:sz w:val="18"/>
      <w:szCs w:val="18"/>
      <w:lang w:val="en-NZ"/>
    </w:rPr>
  </w:style>
  <w:style w:type="character" w:customStyle="1" w:styleId="Heading6Char">
    <w:name w:val="Heading 6 Char"/>
    <w:basedOn w:val="DefaultParagraphFont"/>
    <w:link w:val="Heading6"/>
    <w:uiPriority w:val="9"/>
    <w:semiHidden/>
    <w:rsid w:val="00106CE2"/>
    <w:rPr>
      <w:rFonts w:eastAsiaTheme="majorEastAsia" w:cstheme="majorBidi"/>
      <w:i/>
      <w:iCs/>
      <w:color w:val="595959" w:themeColor="text1" w:themeTint="A6"/>
      <w:sz w:val="18"/>
      <w:szCs w:val="18"/>
      <w:lang w:val="en-NZ"/>
    </w:rPr>
  </w:style>
  <w:style w:type="character" w:customStyle="1" w:styleId="Heading7Char">
    <w:name w:val="Heading 7 Char"/>
    <w:basedOn w:val="DefaultParagraphFont"/>
    <w:link w:val="Heading7"/>
    <w:uiPriority w:val="9"/>
    <w:semiHidden/>
    <w:rsid w:val="00106CE2"/>
    <w:rPr>
      <w:rFonts w:eastAsiaTheme="majorEastAsia" w:cstheme="majorBidi"/>
      <w:color w:val="595959" w:themeColor="text1" w:themeTint="A6"/>
      <w:sz w:val="18"/>
      <w:szCs w:val="18"/>
      <w:lang w:val="en-NZ"/>
    </w:rPr>
  </w:style>
  <w:style w:type="character" w:customStyle="1" w:styleId="Heading8Char">
    <w:name w:val="Heading 8 Char"/>
    <w:basedOn w:val="DefaultParagraphFont"/>
    <w:link w:val="Heading8"/>
    <w:uiPriority w:val="9"/>
    <w:semiHidden/>
    <w:rsid w:val="00106CE2"/>
    <w:rPr>
      <w:rFonts w:eastAsiaTheme="majorEastAsia" w:cstheme="majorBidi"/>
      <w:i/>
      <w:iCs/>
      <w:color w:val="272727" w:themeColor="text1" w:themeTint="D8"/>
      <w:sz w:val="18"/>
      <w:szCs w:val="18"/>
      <w:lang w:val="en-NZ"/>
    </w:rPr>
  </w:style>
  <w:style w:type="character" w:customStyle="1" w:styleId="Heading9Char">
    <w:name w:val="Heading 9 Char"/>
    <w:basedOn w:val="DefaultParagraphFont"/>
    <w:link w:val="Heading9"/>
    <w:uiPriority w:val="9"/>
    <w:semiHidden/>
    <w:rsid w:val="00106CE2"/>
    <w:rPr>
      <w:rFonts w:eastAsiaTheme="majorEastAsia" w:cstheme="majorBidi"/>
      <w:color w:val="272727" w:themeColor="text1" w:themeTint="D8"/>
      <w:sz w:val="18"/>
      <w:szCs w:val="18"/>
      <w:lang w:val="en-NZ"/>
    </w:rPr>
  </w:style>
  <w:style w:type="paragraph" w:styleId="Title">
    <w:name w:val="Title"/>
    <w:basedOn w:val="Normal"/>
    <w:next w:val="Normal"/>
    <w:link w:val="TitleChar"/>
    <w:uiPriority w:val="10"/>
    <w:qFormat/>
    <w:rsid w:val="00106CE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06CE2"/>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1"/>
    <w:qFormat/>
    <w:rsid w:val="00106C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CE2"/>
    <w:rPr>
      <w:rFonts w:eastAsiaTheme="majorEastAsia" w:cstheme="majorBidi"/>
      <w:color w:val="595959" w:themeColor="text1" w:themeTint="A6"/>
      <w:spacing w:val="15"/>
      <w:sz w:val="28"/>
      <w:szCs w:val="28"/>
      <w:lang w:val="en-NZ"/>
    </w:rPr>
  </w:style>
  <w:style w:type="paragraph" w:styleId="Quote">
    <w:name w:val="Quote"/>
    <w:basedOn w:val="Normal"/>
    <w:next w:val="Normal"/>
    <w:link w:val="QuoteChar"/>
    <w:uiPriority w:val="29"/>
    <w:qFormat/>
    <w:rsid w:val="00106C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6CE2"/>
    <w:rPr>
      <w:rFonts w:asciiTheme="minorBidi" w:hAnsiTheme="minorBidi"/>
      <w:i/>
      <w:iCs/>
      <w:color w:val="404040" w:themeColor="text1" w:themeTint="BF"/>
      <w:sz w:val="18"/>
      <w:szCs w:val="18"/>
      <w:lang w:val="en-NZ"/>
    </w:rPr>
  </w:style>
  <w:style w:type="paragraph" w:styleId="ListParagraph">
    <w:name w:val="List Paragraph"/>
    <w:basedOn w:val="Normal"/>
    <w:uiPriority w:val="34"/>
    <w:qFormat/>
    <w:rsid w:val="00106CE2"/>
    <w:pPr>
      <w:ind w:left="720"/>
      <w:contextualSpacing/>
    </w:pPr>
  </w:style>
  <w:style w:type="character" w:styleId="IntenseEmphasis">
    <w:name w:val="Intense Emphasis"/>
    <w:basedOn w:val="DefaultParagraphFont"/>
    <w:uiPriority w:val="21"/>
    <w:qFormat/>
    <w:rsid w:val="00106CE2"/>
    <w:rPr>
      <w:i/>
      <w:iCs/>
      <w:color w:val="0F4761" w:themeColor="accent1" w:themeShade="BF"/>
    </w:rPr>
  </w:style>
  <w:style w:type="paragraph" w:styleId="IntenseQuote">
    <w:name w:val="Intense Quote"/>
    <w:basedOn w:val="Normal"/>
    <w:next w:val="Normal"/>
    <w:link w:val="IntenseQuoteChar"/>
    <w:uiPriority w:val="30"/>
    <w:qFormat/>
    <w:rsid w:val="00106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CE2"/>
    <w:rPr>
      <w:rFonts w:asciiTheme="minorBidi" w:hAnsiTheme="minorBidi"/>
      <w:i/>
      <w:iCs/>
      <w:color w:val="0F4761" w:themeColor="accent1" w:themeShade="BF"/>
      <w:sz w:val="18"/>
      <w:szCs w:val="18"/>
      <w:lang w:val="en-NZ"/>
    </w:rPr>
  </w:style>
  <w:style w:type="character" w:styleId="IntenseReference">
    <w:name w:val="Intense Reference"/>
    <w:basedOn w:val="DefaultParagraphFont"/>
    <w:uiPriority w:val="32"/>
    <w:qFormat/>
    <w:rsid w:val="00106CE2"/>
    <w:rPr>
      <w:b/>
      <w:bCs/>
      <w:smallCaps/>
      <w:color w:val="0F4761" w:themeColor="accent1" w:themeShade="BF"/>
      <w:spacing w:val="5"/>
    </w:rPr>
  </w:style>
  <w:style w:type="paragraph" w:styleId="Header">
    <w:name w:val="header"/>
    <w:basedOn w:val="Normal"/>
    <w:link w:val="HeaderChar"/>
    <w:uiPriority w:val="99"/>
    <w:unhideWhenUsed/>
    <w:rsid w:val="00106CE2"/>
    <w:pPr>
      <w:tabs>
        <w:tab w:val="center" w:pos="4513"/>
        <w:tab w:val="right" w:pos="9026"/>
      </w:tabs>
    </w:pPr>
  </w:style>
  <w:style w:type="character" w:customStyle="1" w:styleId="HeaderChar">
    <w:name w:val="Header Char"/>
    <w:basedOn w:val="DefaultParagraphFont"/>
    <w:link w:val="Header"/>
    <w:uiPriority w:val="99"/>
    <w:rsid w:val="00106CE2"/>
    <w:rPr>
      <w:rFonts w:asciiTheme="minorBidi" w:hAnsiTheme="minorBidi"/>
      <w:color w:val="000000" w:themeColor="text1"/>
      <w:sz w:val="18"/>
      <w:szCs w:val="18"/>
      <w:lang w:val="en-NZ"/>
    </w:rPr>
  </w:style>
  <w:style w:type="paragraph" w:styleId="Footer">
    <w:name w:val="footer"/>
    <w:basedOn w:val="Normal"/>
    <w:link w:val="FooterChar"/>
    <w:uiPriority w:val="99"/>
    <w:unhideWhenUsed/>
    <w:rsid w:val="00106CE2"/>
    <w:pPr>
      <w:tabs>
        <w:tab w:val="center" w:pos="4513"/>
        <w:tab w:val="right" w:pos="9026"/>
      </w:tabs>
    </w:pPr>
  </w:style>
  <w:style w:type="character" w:customStyle="1" w:styleId="FooterChar">
    <w:name w:val="Footer Char"/>
    <w:basedOn w:val="DefaultParagraphFont"/>
    <w:link w:val="Footer"/>
    <w:uiPriority w:val="99"/>
    <w:rsid w:val="00106CE2"/>
    <w:rPr>
      <w:rFonts w:asciiTheme="minorBidi" w:hAnsiTheme="minorBidi"/>
      <w:color w:val="000000" w:themeColor="text1"/>
      <w:sz w:val="18"/>
      <w:szCs w:val="18"/>
      <w:lang w:val="en-NZ"/>
    </w:rPr>
  </w:style>
  <w:style w:type="character" w:styleId="Strong">
    <w:name w:val="Strong"/>
    <w:basedOn w:val="DefaultParagraphFont"/>
    <w:uiPriority w:val="22"/>
    <w:qFormat/>
    <w:rsid w:val="008B1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8811">
      <w:bodyDiv w:val="1"/>
      <w:marLeft w:val="0"/>
      <w:marRight w:val="0"/>
      <w:marTop w:val="0"/>
      <w:marBottom w:val="0"/>
      <w:divBdr>
        <w:top w:val="none" w:sz="0" w:space="0" w:color="auto"/>
        <w:left w:val="none" w:sz="0" w:space="0" w:color="auto"/>
        <w:bottom w:val="none" w:sz="0" w:space="0" w:color="auto"/>
        <w:right w:val="none" w:sz="0" w:space="0" w:color="auto"/>
      </w:divBdr>
    </w:div>
    <w:div w:id="590436558">
      <w:bodyDiv w:val="1"/>
      <w:marLeft w:val="0"/>
      <w:marRight w:val="0"/>
      <w:marTop w:val="0"/>
      <w:marBottom w:val="0"/>
      <w:divBdr>
        <w:top w:val="none" w:sz="0" w:space="0" w:color="auto"/>
        <w:left w:val="none" w:sz="0" w:space="0" w:color="auto"/>
        <w:bottom w:val="none" w:sz="0" w:space="0" w:color="auto"/>
        <w:right w:val="none" w:sz="0" w:space="0" w:color="auto"/>
      </w:divBdr>
    </w:div>
    <w:div w:id="621035866">
      <w:bodyDiv w:val="1"/>
      <w:marLeft w:val="0"/>
      <w:marRight w:val="0"/>
      <w:marTop w:val="0"/>
      <w:marBottom w:val="0"/>
      <w:divBdr>
        <w:top w:val="none" w:sz="0" w:space="0" w:color="auto"/>
        <w:left w:val="none" w:sz="0" w:space="0" w:color="auto"/>
        <w:bottom w:val="none" w:sz="0" w:space="0" w:color="auto"/>
        <w:right w:val="none" w:sz="0" w:space="0" w:color="auto"/>
      </w:divBdr>
    </w:div>
    <w:div w:id="1372222773">
      <w:bodyDiv w:val="1"/>
      <w:marLeft w:val="0"/>
      <w:marRight w:val="0"/>
      <w:marTop w:val="0"/>
      <w:marBottom w:val="0"/>
      <w:divBdr>
        <w:top w:val="none" w:sz="0" w:space="0" w:color="auto"/>
        <w:left w:val="none" w:sz="0" w:space="0" w:color="auto"/>
        <w:bottom w:val="none" w:sz="0" w:space="0" w:color="auto"/>
        <w:right w:val="none" w:sz="0" w:space="0" w:color="auto"/>
      </w:divBdr>
    </w:div>
    <w:div w:id="1575554154">
      <w:bodyDiv w:val="1"/>
      <w:marLeft w:val="0"/>
      <w:marRight w:val="0"/>
      <w:marTop w:val="0"/>
      <w:marBottom w:val="0"/>
      <w:divBdr>
        <w:top w:val="none" w:sz="0" w:space="0" w:color="auto"/>
        <w:left w:val="none" w:sz="0" w:space="0" w:color="auto"/>
        <w:bottom w:val="none" w:sz="0" w:space="0" w:color="auto"/>
        <w:right w:val="none" w:sz="0" w:space="0" w:color="auto"/>
      </w:divBdr>
    </w:div>
    <w:div w:id="17348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Downes</dc:creator>
  <cp:keywords/>
  <dc:description/>
  <cp:lastModifiedBy>Clayton Downes</cp:lastModifiedBy>
  <cp:revision>4</cp:revision>
  <dcterms:created xsi:type="dcterms:W3CDTF">2024-04-09T03:53:00Z</dcterms:created>
  <dcterms:modified xsi:type="dcterms:W3CDTF">2024-04-20T21:38:00Z</dcterms:modified>
</cp:coreProperties>
</file>